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F2" w:rsidRDefault="00AA7210">
      <w:r>
        <w:rPr>
          <w:noProof/>
          <w:lang w:eastAsia="ru-RU"/>
        </w:rPr>
        <w:drawing>
          <wp:inline distT="0" distB="0" distL="0" distR="0">
            <wp:extent cx="5940425" cy="8397517"/>
            <wp:effectExtent l="0" t="0" r="3175" b="3810"/>
            <wp:docPr id="1" name="Рисунок 1" descr="C:\Users\User\Documents\IMG_2025041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50415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210" w:rsidRPr="005A11D0" w:rsidRDefault="00AA7210" w:rsidP="00AA7210">
      <w:pPr>
        <w:rPr>
          <w:rFonts w:hAnsi="Times New Roman" w:cs="Times New Roman"/>
          <w:color w:val="000000"/>
          <w:sz w:val="24"/>
          <w:szCs w:val="24"/>
        </w:rPr>
      </w:pPr>
      <w:r w:rsidRPr="005A11D0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5A11D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11D0"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 w:rsidRPr="005A11D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11D0"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r w:rsidRPr="005A11D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11D0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5A11D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11D0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1"/>
        <w:gridCol w:w="8269"/>
      </w:tblGrid>
      <w:tr w:rsidR="00AA7210" w:rsidRPr="00163B12" w:rsidTr="004A25E2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образовательной</w:t>
            </w:r>
            <w:r w:rsidRPr="005A11D0">
              <w:rPr>
                <w:sz w:val="24"/>
                <w:szCs w:val="24"/>
              </w:rPr>
              <w:br/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Муниципальное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бюджетное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дошкольное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образовательное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Нижнешитцинский</w:t>
            </w:r>
            <w:proofErr w:type="spellEnd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«Ромашка»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Сабинского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района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Республики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Татарстан»</w:t>
            </w:r>
          </w:p>
        </w:tc>
      </w:tr>
      <w:tr w:rsidR="00AA7210" w:rsidRPr="005A11D0" w:rsidTr="004A25E2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proofErr w:type="spellStart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Хабибрахманова</w:t>
            </w:r>
            <w:proofErr w:type="spellEnd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Рамзия</w:t>
            </w:r>
            <w:proofErr w:type="spellEnd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Василевна</w:t>
            </w:r>
            <w:proofErr w:type="spellEnd"/>
          </w:p>
        </w:tc>
      </w:tr>
      <w:tr w:rsidR="00AA7210" w:rsidRPr="002F3FB7" w:rsidTr="004A25E2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422067,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РТ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Сабинский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район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Нижние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Шитцы</w:t>
            </w:r>
            <w:proofErr w:type="spellEnd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укая</w:t>
            </w:r>
            <w:proofErr w:type="spellEnd"/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AA7210" w:rsidRPr="005A11D0" w:rsidTr="004A25E2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Сот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. 89083495311</w:t>
            </w:r>
          </w:p>
        </w:tc>
      </w:tr>
      <w:tr w:rsidR="00AA7210" w:rsidRPr="00163B12" w:rsidTr="004A25E2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hyperlink r:id="rId7" w:history="1">
              <w:r w:rsidRPr="005A11D0">
                <w:rPr>
                  <w:rStyle w:val="a5"/>
                  <w:rFonts w:hAnsi="Times New Roman" w:cs="Times New Roman"/>
                  <w:sz w:val="24"/>
                  <w:szCs w:val="24"/>
                </w:rPr>
                <w:t>ramzia.1982@mail.ru</w:t>
              </w:r>
            </w:hyperlink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color w:val="0000FF"/>
                <w:sz w:val="24"/>
                <w:szCs w:val="24"/>
                <w:u w:val="single"/>
              </w:rPr>
              <w:t>DdSabRo.Sab@tatar.ru</w:t>
            </w:r>
          </w:p>
        </w:tc>
      </w:tr>
      <w:tr w:rsidR="00AA7210" w:rsidRPr="00163B12" w:rsidTr="004A25E2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color w:val="000000"/>
                <w:sz w:val="24"/>
                <w:szCs w:val="24"/>
                <w:bdr w:val="none" w:sz="0" w:space="0" w:color="auto" w:frame="1"/>
              </w:rPr>
              <w:t>Исполнительный комитет Сабинского муниципального района Республики  Татарстан</w:t>
            </w:r>
          </w:p>
        </w:tc>
      </w:tr>
      <w:tr w:rsidR="00AA7210" w:rsidRPr="005A11D0" w:rsidTr="004A25E2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1979 </w:t>
            </w: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AA7210" w:rsidRPr="005A11D0" w:rsidTr="004A25E2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5A11D0" w:rsidRDefault="00AA7210" w:rsidP="004A25E2">
            <w:pPr>
              <w:rPr>
                <w:sz w:val="24"/>
                <w:szCs w:val="24"/>
              </w:rPr>
            </w:pPr>
            <w:r w:rsidRPr="005A11D0">
              <w:rPr>
                <w:spacing w:val="5"/>
                <w:sz w:val="24"/>
                <w:szCs w:val="24"/>
              </w:rPr>
              <w:t>№</w:t>
            </w:r>
            <w:r w:rsidRPr="005A11D0">
              <w:rPr>
                <w:spacing w:val="5"/>
                <w:sz w:val="24"/>
                <w:szCs w:val="24"/>
                <w:lang w:val="tt-RU"/>
              </w:rPr>
              <w:t xml:space="preserve"> </w:t>
            </w:r>
            <w:r w:rsidRPr="005A11D0">
              <w:rPr>
                <w:spacing w:val="5"/>
                <w:sz w:val="24"/>
                <w:szCs w:val="24"/>
                <w:u w:val="single"/>
              </w:rPr>
              <w:t xml:space="preserve">5999  </w:t>
            </w:r>
            <w:r w:rsidRPr="005A11D0">
              <w:rPr>
                <w:spacing w:val="5"/>
                <w:sz w:val="24"/>
                <w:szCs w:val="24"/>
              </w:rPr>
              <w:t>от  4 марта</w:t>
            </w:r>
            <w:r w:rsidRPr="005A11D0">
              <w:rPr>
                <w:spacing w:val="5"/>
                <w:sz w:val="24"/>
                <w:szCs w:val="24"/>
                <w:u w:val="single"/>
              </w:rPr>
              <w:t xml:space="preserve"> 2015г.</w:t>
            </w:r>
          </w:p>
        </w:tc>
      </w:tr>
    </w:tbl>
    <w:p w:rsidR="00AA7210" w:rsidRPr="005A11D0" w:rsidRDefault="00AA7210" w:rsidP="00AA7210">
      <w:pPr>
        <w:rPr>
          <w:rFonts w:hAnsi="Times New Roman" w:cs="Times New Roman"/>
          <w:color w:val="000000"/>
          <w:sz w:val="24"/>
          <w:szCs w:val="24"/>
        </w:rPr>
      </w:pPr>
    </w:p>
    <w:p w:rsidR="00AA7210" w:rsidRPr="005A11D0" w:rsidRDefault="00AA7210" w:rsidP="00AA7210">
      <w:pPr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5A11D0">
        <w:rPr>
          <w:rFonts w:ascii="Tahoma" w:hAnsi="Tahoma" w:cs="Tahoma"/>
          <w:b/>
          <w:bCs/>
          <w:color w:val="000000"/>
          <w:sz w:val="24"/>
          <w:szCs w:val="24"/>
        </w:rPr>
        <w:t xml:space="preserve">                                 </w:t>
      </w:r>
    </w:p>
    <w:p w:rsidR="00AA7210" w:rsidRPr="005A11D0" w:rsidRDefault="00AA7210" w:rsidP="00AA7210">
      <w:pPr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AA7210" w:rsidRPr="005A11D0" w:rsidRDefault="00AA7210" w:rsidP="00AA7210">
      <w:pPr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AA7210" w:rsidRPr="005A11D0" w:rsidRDefault="00AA7210" w:rsidP="00AA7210">
      <w:pPr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AA7210" w:rsidRPr="005A11D0" w:rsidRDefault="00AA7210" w:rsidP="00AA7210">
      <w:pPr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AA7210" w:rsidRDefault="00AA7210" w:rsidP="00AA7210">
      <w:pPr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AA7210" w:rsidRDefault="00AA7210" w:rsidP="00AA7210">
      <w:pPr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AA7210" w:rsidRDefault="00AA7210" w:rsidP="00AA7210">
      <w:pPr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AA7210" w:rsidRDefault="00AA7210" w:rsidP="00AA7210">
      <w:pPr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AA7210" w:rsidRDefault="00AA7210" w:rsidP="00AA7210">
      <w:pPr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AA7210" w:rsidRDefault="00AA7210" w:rsidP="00AA7210">
      <w:pPr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AA7210" w:rsidRDefault="00AA7210" w:rsidP="00AA7210">
      <w:pPr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AA7210" w:rsidRDefault="00AA7210" w:rsidP="00AA7210">
      <w:pPr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AA7210" w:rsidRDefault="00AA7210" w:rsidP="00AA7210">
      <w:pPr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AA7210" w:rsidRDefault="00AA7210" w:rsidP="00AA7210">
      <w:pPr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AA7210" w:rsidRPr="005A11D0" w:rsidRDefault="00AA7210" w:rsidP="00AA7210">
      <w:pPr>
        <w:ind w:left="-851" w:right="-896" w:firstLine="851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5A11D0">
        <w:rPr>
          <w:rFonts w:cstheme="minorHAnsi"/>
          <w:b/>
          <w:bCs/>
          <w:color w:val="000000"/>
          <w:sz w:val="24"/>
          <w:szCs w:val="24"/>
        </w:rPr>
        <w:t xml:space="preserve">                                </w:t>
      </w:r>
      <w:r>
        <w:rPr>
          <w:rFonts w:cstheme="minorHAnsi"/>
          <w:b/>
          <w:bCs/>
          <w:color w:val="000000"/>
          <w:sz w:val="24"/>
          <w:szCs w:val="24"/>
        </w:rPr>
        <w:t xml:space="preserve">                     </w:t>
      </w:r>
      <w:r w:rsidRPr="005A11D0">
        <w:rPr>
          <w:rFonts w:cstheme="minorHAnsi"/>
          <w:b/>
          <w:bCs/>
          <w:color w:val="000000"/>
          <w:sz w:val="24"/>
          <w:szCs w:val="24"/>
        </w:rPr>
        <w:t>Аналитическая часть</w:t>
      </w:r>
    </w:p>
    <w:p w:rsidR="00AA7210" w:rsidRPr="008B58F1" w:rsidRDefault="00AA7210" w:rsidP="00AA721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B58F1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Детском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саду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организована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законом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29.12.2012 </w:t>
      </w:r>
      <w:r w:rsidRPr="008B58F1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273-</w:t>
      </w:r>
      <w:r w:rsidRPr="008B58F1"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«Об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B58F1">
        <w:rPr>
          <w:rFonts w:hAnsi="Times New Roman" w:cs="Times New Roman"/>
          <w:color w:val="000000"/>
          <w:sz w:val="24"/>
          <w:szCs w:val="24"/>
        </w:rPr>
        <w:t>ФГОС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B58F1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01.01.2021 </w:t>
      </w:r>
      <w:r w:rsidRPr="008B58F1">
        <w:rPr>
          <w:rFonts w:hAnsi="Times New Roman" w:cs="Times New Roman"/>
          <w:color w:val="000000"/>
          <w:sz w:val="24"/>
          <w:szCs w:val="24"/>
        </w:rPr>
        <w:t>года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Детский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сад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2.4.3648-20 </w:t>
      </w:r>
      <w:r w:rsidRPr="008B58F1">
        <w:rPr>
          <w:rFonts w:hAnsi="Times New Roman" w:cs="Times New Roman"/>
          <w:color w:val="000000"/>
          <w:sz w:val="24"/>
          <w:szCs w:val="24"/>
        </w:rPr>
        <w:t>«Санитарно</w:t>
      </w:r>
      <w:r w:rsidRPr="008B58F1">
        <w:rPr>
          <w:rFonts w:hAnsi="Times New Roman" w:cs="Times New Roman"/>
          <w:color w:val="000000"/>
          <w:sz w:val="24"/>
          <w:szCs w:val="24"/>
        </w:rPr>
        <w:t>-</w:t>
      </w:r>
      <w:r w:rsidRPr="008B58F1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обучения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B58F1">
        <w:rPr>
          <w:rFonts w:hAnsi="Times New Roman" w:cs="Times New Roman"/>
          <w:color w:val="000000"/>
          <w:sz w:val="24"/>
          <w:szCs w:val="24"/>
        </w:rPr>
        <w:t>отдыха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детей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молодежи»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B58F1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—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дополнительно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СанПиН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1.2.3685-21 </w:t>
      </w:r>
      <w:r w:rsidRPr="008B58F1">
        <w:rPr>
          <w:rFonts w:hAnsi="Times New Roman" w:cs="Times New Roman"/>
          <w:color w:val="000000"/>
          <w:sz w:val="24"/>
          <w:szCs w:val="24"/>
        </w:rPr>
        <w:t>«Гигиенические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нормативы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B58F1">
        <w:rPr>
          <w:rFonts w:hAnsi="Times New Roman" w:cs="Times New Roman"/>
          <w:color w:val="000000"/>
          <w:sz w:val="24"/>
          <w:szCs w:val="24"/>
        </w:rPr>
        <w:t>или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B58F1">
        <w:rPr>
          <w:rFonts w:hAnsi="Times New Roman" w:cs="Times New Roman"/>
          <w:color w:val="000000"/>
          <w:sz w:val="24"/>
          <w:szCs w:val="24"/>
        </w:rPr>
        <w:t>безвредности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для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человека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факторов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среды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обитания»</w:t>
      </w:r>
      <w:r w:rsidRPr="008B58F1">
        <w:rPr>
          <w:rFonts w:hAnsi="Times New Roman" w:cs="Times New Roman"/>
          <w:color w:val="000000"/>
          <w:sz w:val="24"/>
          <w:szCs w:val="24"/>
        </w:rPr>
        <w:t>.</w:t>
      </w:r>
    </w:p>
    <w:p w:rsidR="00AA7210" w:rsidRDefault="00AA7210" w:rsidP="00AA721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B58F1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ведется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основании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основной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программы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B58F1">
        <w:rPr>
          <w:rFonts w:hAnsi="Times New Roman" w:cs="Times New Roman"/>
          <w:color w:val="000000"/>
          <w:sz w:val="24"/>
          <w:szCs w:val="24"/>
        </w:rPr>
        <w:t>которая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составлена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ФГОС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учетом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примерной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программы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B58F1">
        <w:rPr>
          <w:rFonts w:hAnsi="Times New Roman" w:cs="Times New Roman"/>
          <w:color w:val="000000"/>
          <w:sz w:val="24"/>
          <w:szCs w:val="24"/>
        </w:rPr>
        <w:t>санитарно</w:t>
      </w:r>
      <w:r w:rsidRPr="008B58F1">
        <w:rPr>
          <w:rFonts w:hAnsi="Times New Roman" w:cs="Times New Roman"/>
          <w:color w:val="000000"/>
          <w:sz w:val="24"/>
          <w:szCs w:val="24"/>
        </w:rPr>
        <w:t>-</w:t>
      </w:r>
      <w:r w:rsidRPr="008B58F1">
        <w:rPr>
          <w:rFonts w:hAnsi="Times New Roman" w:cs="Times New Roman"/>
          <w:color w:val="000000"/>
          <w:sz w:val="24"/>
          <w:szCs w:val="24"/>
        </w:rPr>
        <w:t>эпидемиологическими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правилами</w:t>
      </w:r>
      <w:r w:rsidRPr="008B58F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B58F1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58F1">
        <w:rPr>
          <w:rFonts w:hAnsi="Times New Roman" w:cs="Times New Roman"/>
          <w:color w:val="000000"/>
          <w:sz w:val="24"/>
          <w:szCs w:val="24"/>
        </w:rPr>
        <w:t>нормативами</w:t>
      </w:r>
      <w:r w:rsidRPr="008B58F1">
        <w:rPr>
          <w:rFonts w:hAnsi="Times New Roman" w:cs="Times New Roman"/>
          <w:color w:val="000000"/>
          <w:sz w:val="24"/>
          <w:szCs w:val="24"/>
        </w:rPr>
        <w:t>.</w:t>
      </w:r>
    </w:p>
    <w:p w:rsidR="00AA7210" w:rsidRPr="00163B12" w:rsidRDefault="00AA7210" w:rsidP="00AA7210">
      <w:pPr>
        <w:rPr>
          <w:rFonts w:hAnsi="Times New Roman" w:cs="Times New Roman"/>
          <w:color w:val="000000"/>
          <w:sz w:val="24"/>
          <w:szCs w:val="24"/>
        </w:rPr>
      </w:pPr>
      <w:r w:rsidRPr="00F043BC">
        <w:rPr>
          <w:rFonts w:hAnsi="Times New Roman" w:cs="Times New Roman"/>
          <w:color w:val="000000"/>
          <w:sz w:val="24"/>
          <w:szCs w:val="24"/>
        </w:rPr>
        <w:t>Для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норм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закона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24.09.2022 </w:t>
      </w:r>
      <w:r w:rsidRPr="00F043BC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371-</w:t>
      </w:r>
      <w:r w:rsidRPr="00F043BC">
        <w:rPr>
          <w:rFonts w:hAnsi="Times New Roman" w:cs="Times New Roman"/>
          <w:color w:val="000000"/>
          <w:sz w:val="24"/>
          <w:szCs w:val="24"/>
        </w:rPr>
        <w:t>ФЗ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Детский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сад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провел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организационные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внедрению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программы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043BC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приказом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3BC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России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25.11.2022 </w:t>
      </w:r>
      <w:r w:rsidRPr="00F043BC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1028 (</w:t>
      </w:r>
      <w:r w:rsidRPr="00F043BC"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—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ДО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F043B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дорожной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картой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043BC">
        <w:rPr>
          <w:rFonts w:hAnsi="Times New Roman" w:cs="Times New Roman"/>
          <w:color w:val="000000"/>
          <w:sz w:val="24"/>
          <w:szCs w:val="24"/>
        </w:rPr>
        <w:t>Для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этого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создали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рабочую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группу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составе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английского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63B12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163B12">
        <w:rPr>
          <w:rFonts w:hAnsi="Times New Roman" w:cs="Times New Roman"/>
          <w:color w:val="000000"/>
          <w:sz w:val="24"/>
          <w:szCs w:val="24"/>
        </w:rPr>
        <w:t>:</w:t>
      </w:r>
    </w:p>
    <w:p w:rsidR="00AA7210" w:rsidRPr="00F043BC" w:rsidRDefault="00AA7210" w:rsidP="00AA7210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043BC">
        <w:rPr>
          <w:rFonts w:hAnsi="Times New Roman" w:cs="Times New Roman"/>
          <w:color w:val="000000"/>
          <w:sz w:val="24"/>
          <w:szCs w:val="24"/>
        </w:rPr>
        <w:t>утвердили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новую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основную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программу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Детского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сада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043BC"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—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043BC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F043B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F043BC">
        <w:rPr>
          <w:rFonts w:hAnsi="Times New Roman" w:cs="Times New Roman"/>
          <w:color w:val="000000"/>
          <w:sz w:val="24"/>
          <w:szCs w:val="24"/>
        </w:rPr>
        <w:t>разработанную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основе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ДО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043BC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ввели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действие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с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01.09.202</w:t>
      </w:r>
      <w:r>
        <w:rPr>
          <w:rFonts w:hAnsi="Times New Roman" w:cs="Times New Roman"/>
          <w:color w:val="000000"/>
          <w:sz w:val="24"/>
          <w:szCs w:val="24"/>
        </w:rPr>
        <w:t>4</w:t>
      </w:r>
      <w:r w:rsidRPr="00F043BC">
        <w:rPr>
          <w:rFonts w:hAnsi="Times New Roman" w:cs="Times New Roman"/>
          <w:color w:val="000000"/>
          <w:sz w:val="24"/>
          <w:szCs w:val="24"/>
        </w:rPr>
        <w:t>;</w:t>
      </w:r>
    </w:p>
    <w:p w:rsidR="00AA7210" w:rsidRPr="00F043BC" w:rsidRDefault="00AA7210" w:rsidP="00AA7210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043BC">
        <w:rPr>
          <w:rFonts w:hAnsi="Times New Roman" w:cs="Times New Roman"/>
          <w:color w:val="000000"/>
          <w:sz w:val="24"/>
          <w:szCs w:val="24"/>
        </w:rPr>
        <w:t>скорректировали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план</w:t>
      </w:r>
      <w:r w:rsidRPr="00F043BC">
        <w:rPr>
          <w:rFonts w:hAnsi="Times New Roman" w:cs="Times New Roman"/>
          <w:color w:val="000000"/>
          <w:sz w:val="24"/>
          <w:szCs w:val="24"/>
        </w:rPr>
        <w:t>-</w:t>
      </w:r>
      <w:r w:rsidRPr="00F043BC">
        <w:rPr>
          <w:rFonts w:hAnsi="Times New Roman" w:cs="Times New Roman"/>
          <w:color w:val="000000"/>
          <w:sz w:val="24"/>
          <w:szCs w:val="24"/>
        </w:rPr>
        <w:t>график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повышения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управленческих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кадров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запланировали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обучение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вопросам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применения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043BC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F043BC">
        <w:rPr>
          <w:rFonts w:hAnsi="Times New Roman" w:cs="Times New Roman"/>
          <w:color w:val="000000"/>
          <w:sz w:val="24"/>
          <w:szCs w:val="24"/>
        </w:rPr>
        <w:t>;</w:t>
      </w:r>
    </w:p>
    <w:p w:rsidR="00AA7210" w:rsidRPr="00F043BC" w:rsidRDefault="00AA7210" w:rsidP="00AA7210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043BC">
        <w:rPr>
          <w:rFonts w:hAnsi="Times New Roman" w:cs="Times New Roman"/>
          <w:color w:val="000000"/>
          <w:sz w:val="24"/>
          <w:szCs w:val="24"/>
        </w:rPr>
        <w:t>провели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информационно</w:t>
      </w:r>
      <w:r w:rsidRPr="00F043BC">
        <w:rPr>
          <w:rFonts w:hAnsi="Times New Roman" w:cs="Times New Roman"/>
          <w:color w:val="000000"/>
          <w:sz w:val="24"/>
          <w:szCs w:val="24"/>
        </w:rPr>
        <w:t>-</w:t>
      </w:r>
      <w:r w:rsidRPr="00F043BC">
        <w:rPr>
          <w:rFonts w:hAnsi="Times New Roman" w:cs="Times New Roman"/>
          <w:color w:val="000000"/>
          <w:sz w:val="24"/>
          <w:szCs w:val="24"/>
        </w:rPr>
        <w:t>разъяснительную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работу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3BC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043BC">
        <w:rPr>
          <w:rFonts w:hAnsi="Times New Roman" w:cs="Times New Roman"/>
          <w:color w:val="000000"/>
          <w:sz w:val="24"/>
          <w:szCs w:val="24"/>
        </w:rPr>
        <w:t>законными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043BC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F043B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043BC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F043BC">
        <w:rPr>
          <w:rFonts w:hAnsi="Times New Roman" w:cs="Times New Roman"/>
          <w:color w:val="000000"/>
          <w:sz w:val="24"/>
          <w:szCs w:val="24"/>
        </w:rPr>
        <w:t>.</w:t>
      </w:r>
    </w:p>
    <w:p w:rsidR="00AA7210" w:rsidRPr="005A11D0" w:rsidRDefault="00AA7210" w:rsidP="00AA7210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                         </w:t>
      </w:r>
      <w:r w:rsidRPr="005A11D0">
        <w:rPr>
          <w:rFonts w:cstheme="minorHAnsi"/>
          <w:b/>
          <w:bCs/>
          <w:color w:val="000000"/>
          <w:sz w:val="24"/>
          <w:szCs w:val="24"/>
        </w:rPr>
        <w:t>I. Оценка образовательной деятельности</w:t>
      </w:r>
    </w:p>
    <w:p w:rsidR="00AA7210" w:rsidRDefault="00AA7210" w:rsidP="00AA7210">
      <w:pPr>
        <w:ind w:right="-896" w:hanging="851"/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color w:val="000000"/>
          <w:sz w:val="24"/>
          <w:szCs w:val="24"/>
        </w:rPr>
        <w:t> </w:t>
      </w:r>
      <w:r w:rsidRPr="005A11D0">
        <w:rPr>
          <w:rFonts w:cstheme="minorHAnsi"/>
          <w:sz w:val="24"/>
          <w:szCs w:val="24"/>
        </w:rPr>
        <w:t xml:space="preserve">В МБДОУ воспитываются дети от 1,2 до 7 лет. Группы формируются по разновозрастному принципу, функционирует 1 группа.  По проекту </w:t>
      </w:r>
      <w:proofErr w:type="gramStart"/>
      <w:r w:rsidRPr="005A11D0">
        <w:rPr>
          <w:rFonts w:cstheme="minorHAnsi"/>
          <w:sz w:val="24"/>
          <w:szCs w:val="24"/>
        </w:rPr>
        <w:t>рассчитан</w:t>
      </w:r>
      <w:proofErr w:type="gramEnd"/>
      <w:r w:rsidRPr="005A11D0">
        <w:rPr>
          <w:rFonts w:cstheme="minorHAnsi"/>
          <w:sz w:val="24"/>
          <w:szCs w:val="24"/>
        </w:rPr>
        <w:t xml:space="preserve"> на 21 мест, </w:t>
      </w:r>
      <w:r>
        <w:rPr>
          <w:rFonts w:cstheme="minorHAnsi"/>
          <w:sz w:val="24"/>
          <w:szCs w:val="24"/>
        </w:rPr>
        <w:t>фактическая наполняемость в 2024</w:t>
      </w:r>
      <w:r w:rsidRPr="005A11D0">
        <w:rPr>
          <w:rFonts w:cstheme="minorHAnsi"/>
          <w:sz w:val="24"/>
          <w:szCs w:val="24"/>
        </w:rPr>
        <w:t xml:space="preserve"> году  – </w:t>
      </w:r>
      <w:r>
        <w:rPr>
          <w:rFonts w:cstheme="minorHAnsi"/>
          <w:sz w:val="24"/>
          <w:szCs w:val="24"/>
        </w:rPr>
        <w:t>18 детей</w:t>
      </w:r>
      <w:r w:rsidRPr="005A11D0">
        <w:rPr>
          <w:rFonts w:cstheme="minorHAnsi"/>
          <w:sz w:val="24"/>
          <w:szCs w:val="24"/>
        </w:rPr>
        <w:t>.</w:t>
      </w:r>
    </w:p>
    <w:p w:rsidR="00AA7210" w:rsidRPr="005A11D0" w:rsidRDefault="00AA7210" w:rsidP="00AA7210">
      <w:pPr>
        <w:ind w:right="-896" w:hanging="851"/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Режим работы детского сада: </w:t>
      </w:r>
    </w:p>
    <w:p w:rsidR="00AA7210" w:rsidRPr="005A11D0" w:rsidRDefault="00AA7210" w:rsidP="00AA7210">
      <w:pPr>
        <w:pStyle w:val="a6"/>
        <w:spacing w:after="0" w:line="240" w:lineRule="auto"/>
        <w:ind w:right="-896" w:hanging="851"/>
        <w:jc w:val="both"/>
        <w:rPr>
          <w:rFonts w:asciiTheme="minorHAnsi" w:hAnsiTheme="minorHAnsi" w:cstheme="minorHAnsi"/>
          <w:sz w:val="24"/>
          <w:szCs w:val="24"/>
        </w:rPr>
      </w:pPr>
      <w:r w:rsidRPr="005A11D0">
        <w:rPr>
          <w:rFonts w:asciiTheme="minorHAnsi" w:hAnsiTheme="minorHAnsi" w:cstheme="minorHAnsi"/>
          <w:sz w:val="24"/>
          <w:szCs w:val="24"/>
        </w:rPr>
        <w:t>шестидневная рабочая неделя;</w:t>
      </w:r>
    </w:p>
    <w:p w:rsidR="00AA7210" w:rsidRPr="005A11D0" w:rsidRDefault="00AA7210" w:rsidP="00AA7210">
      <w:pPr>
        <w:pStyle w:val="a6"/>
        <w:spacing w:after="0" w:line="240" w:lineRule="auto"/>
        <w:ind w:right="-896" w:hanging="851"/>
        <w:jc w:val="both"/>
        <w:rPr>
          <w:rFonts w:asciiTheme="minorHAnsi" w:hAnsiTheme="minorHAnsi" w:cstheme="minorHAnsi"/>
          <w:sz w:val="24"/>
          <w:szCs w:val="24"/>
        </w:rPr>
      </w:pPr>
      <w:r w:rsidRPr="005A11D0">
        <w:rPr>
          <w:rFonts w:asciiTheme="minorHAnsi" w:hAnsiTheme="minorHAnsi" w:cstheme="minorHAnsi"/>
          <w:sz w:val="24"/>
          <w:szCs w:val="24"/>
        </w:rPr>
        <w:t>длительность пребывания детей в Учреждении -9 часов;</w:t>
      </w:r>
    </w:p>
    <w:p w:rsidR="00AA7210" w:rsidRPr="005A11D0" w:rsidRDefault="00AA7210" w:rsidP="00AA7210">
      <w:pPr>
        <w:pStyle w:val="a6"/>
        <w:spacing w:after="0" w:line="240" w:lineRule="auto"/>
        <w:ind w:right="-896" w:hanging="851"/>
        <w:jc w:val="both"/>
        <w:rPr>
          <w:rFonts w:asciiTheme="minorHAnsi" w:hAnsiTheme="minorHAnsi" w:cstheme="minorHAnsi"/>
          <w:sz w:val="24"/>
          <w:szCs w:val="24"/>
        </w:rPr>
      </w:pPr>
      <w:r w:rsidRPr="005A11D0">
        <w:rPr>
          <w:rFonts w:asciiTheme="minorHAnsi" w:hAnsiTheme="minorHAnsi" w:cstheme="minorHAnsi"/>
          <w:sz w:val="24"/>
          <w:szCs w:val="24"/>
        </w:rPr>
        <w:lastRenderedPageBreak/>
        <w:t>ежедневный график работы с 7.00 до 16.00;</w:t>
      </w:r>
    </w:p>
    <w:p w:rsidR="00AA7210" w:rsidRPr="005A11D0" w:rsidRDefault="00AA7210" w:rsidP="00AA7210">
      <w:pPr>
        <w:pStyle w:val="a6"/>
        <w:spacing w:after="0" w:line="240" w:lineRule="auto"/>
        <w:ind w:right="-896" w:hanging="851"/>
        <w:jc w:val="both"/>
        <w:rPr>
          <w:rFonts w:asciiTheme="minorHAnsi" w:hAnsiTheme="minorHAnsi" w:cstheme="minorHAnsi"/>
          <w:sz w:val="24"/>
          <w:szCs w:val="24"/>
        </w:rPr>
      </w:pPr>
      <w:r w:rsidRPr="005A11D0">
        <w:rPr>
          <w:rFonts w:asciiTheme="minorHAnsi" w:hAnsiTheme="minorHAnsi" w:cstheme="minorHAnsi"/>
          <w:sz w:val="24"/>
          <w:szCs w:val="24"/>
        </w:rPr>
        <w:t>в субботние дни с 7.00 до 15.00;</w:t>
      </w:r>
    </w:p>
    <w:p w:rsidR="00AA7210" w:rsidRPr="005A11D0" w:rsidRDefault="00AA7210" w:rsidP="00AA7210">
      <w:pPr>
        <w:pStyle w:val="a6"/>
        <w:spacing w:after="0" w:line="240" w:lineRule="auto"/>
        <w:ind w:right="-896" w:hanging="851"/>
        <w:jc w:val="both"/>
        <w:rPr>
          <w:rFonts w:asciiTheme="minorHAnsi" w:hAnsiTheme="minorHAnsi" w:cstheme="minorHAnsi"/>
          <w:sz w:val="24"/>
          <w:szCs w:val="24"/>
        </w:rPr>
      </w:pPr>
      <w:r w:rsidRPr="005A11D0">
        <w:rPr>
          <w:rFonts w:asciiTheme="minorHAnsi" w:hAnsiTheme="minorHAnsi" w:cstheme="minorHAnsi"/>
          <w:sz w:val="24"/>
          <w:szCs w:val="24"/>
        </w:rPr>
        <w:t xml:space="preserve">выходные дни: воскресенье и праздничные дни. </w:t>
      </w:r>
    </w:p>
    <w:p w:rsidR="00AA7210" w:rsidRPr="005A11D0" w:rsidRDefault="00AA7210" w:rsidP="00AA7210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                              </w:t>
      </w:r>
      <w:r w:rsidRPr="005A11D0">
        <w:rPr>
          <w:rFonts w:cstheme="minorHAnsi"/>
          <w:b/>
          <w:bCs/>
          <w:color w:val="000000"/>
          <w:sz w:val="24"/>
          <w:szCs w:val="24"/>
        </w:rPr>
        <w:t>II. Оценка системы управления организации</w:t>
      </w:r>
    </w:p>
    <w:p w:rsidR="00AA7210" w:rsidRPr="002D7F00" w:rsidRDefault="00AA7210" w:rsidP="00AA7210">
      <w:pPr>
        <w:rPr>
          <w:rFonts w:hAnsi="Times New Roman" w:cs="Times New Roman"/>
          <w:color w:val="000000"/>
          <w:sz w:val="24"/>
          <w:szCs w:val="24"/>
        </w:rPr>
      </w:pPr>
      <w:r w:rsidRPr="002D7F00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Детским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садом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F00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F00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F00">
        <w:rPr>
          <w:rFonts w:hAnsi="Times New Roman" w:cs="Times New Roman"/>
          <w:color w:val="000000"/>
          <w:sz w:val="24"/>
          <w:szCs w:val="24"/>
        </w:rPr>
        <w:t>уставом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Детского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сада</w:t>
      </w:r>
      <w:r w:rsidRPr="002D7F00">
        <w:rPr>
          <w:rFonts w:hAnsi="Times New Roman" w:cs="Times New Roman"/>
          <w:color w:val="000000"/>
          <w:sz w:val="24"/>
          <w:szCs w:val="24"/>
        </w:rPr>
        <w:t>.</w:t>
      </w:r>
    </w:p>
    <w:p w:rsidR="00AA7210" w:rsidRPr="002D7F00" w:rsidRDefault="00AA7210" w:rsidP="00AA7210">
      <w:pPr>
        <w:rPr>
          <w:rFonts w:hAnsi="Times New Roman" w:cs="Times New Roman"/>
          <w:color w:val="000000"/>
          <w:sz w:val="24"/>
          <w:szCs w:val="24"/>
        </w:rPr>
      </w:pPr>
      <w:r w:rsidRPr="002D7F00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Детским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садом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строится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F00">
        <w:rPr>
          <w:rFonts w:hAnsi="Times New Roman" w:cs="Times New Roman"/>
          <w:color w:val="000000"/>
          <w:sz w:val="24"/>
          <w:szCs w:val="24"/>
        </w:rPr>
        <w:t>принципах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единоначалия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F00">
        <w:rPr>
          <w:rFonts w:hAnsi="Times New Roman" w:cs="Times New Roman"/>
          <w:color w:val="000000"/>
          <w:sz w:val="24"/>
          <w:szCs w:val="24"/>
        </w:rPr>
        <w:t>коллегиальности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D7F00">
        <w:rPr>
          <w:rFonts w:hAnsi="Times New Roman" w:cs="Times New Roman"/>
          <w:color w:val="000000"/>
          <w:sz w:val="24"/>
          <w:szCs w:val="24"/>
        </w:rPr>
        <w:t>Коллегиальными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органами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являются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2D7F00">
        <w:rPr>
          <w:rFonts w:hAnsi="Times New Roman" w:cs="Times New Roman"/>
          <w:color w:val="000000"/>
          <w:sz w:val="24"/>
          <w:szCs w:val="24"/>
        </w:rPr>
        <w:t>управляющий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совет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D7F00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совет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D7F00">
        <w:rPr>
          <w:rFonts w:hAnsi="Times New Roman" w:cs="Times New Roman"/>
          <w:color w:val="000000"/>
          <w:sz w:val="24"/>
          <w:szCs w:val="24"/>
        </w:rPr>
        <w:t>общее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собрание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D7F00">
        <w:rPr>
          <w:rFonts w:hAnsi="Times New Roman" w:cs="Times New Roman"/>
          <w:color w:val="000000"/>
          <w:sz w:val="24"/>
          <w:szCs w:val="24"/>
        </w:rPr>
        <w:t>Единоличным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исполнительным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органом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является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F00">
        <w:rPr>
          <w:rFonts w:hAnsi="Times New Roman" w:cs="Times New Roman"/>
          <w:color w:val="000000"/>
          <w:sz w:val="24"/>
          <w:szCs w:val="24"/>
        </w:rPr>
        <w:t>—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2D7F00">
        <w:rPr>
          <w:rFonts w:hAnsi="Times New Roman" w:cs="Times New Roman"/>
          <w:color w:val="000000"/>
          <w:sz w:val="24"/>
          <w:szCs w:val="24"/>
        </w:rPr>
        <w:t>.</w:t>
      </w:r>
    </w:p>
    <w:p w:rsidR="00AA7210" w:rsidRPr="002D7F00" w:rsidRDefault="00AA7210" w:rsidP="00AA721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D7F00">
        <w:rPr>
          <w:rFonts w:hAnsi="Times New Roman" w:cs="Times New Roman"/>
          <w:color w:val="000000"/>
          <w:sz w:val="24"/>
          <w:szCs w:val="24"/>
        </w:rPr>
        <w:t>Органы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D7F00">
        <w:rPr>
          <w:rFonts w:hAnsi="Times New Roman" w:cs="Times New Roman"/>
          <w:color w:val="000000"/>
          <w:sz w:val="24"/>
          <w:szCs w:val="24"/>
        </w:rPr>
        <w:t>действующие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F00">
        <w:rPr>
          <w:rFonts w:hAnsi="Times New Roman" w:cs="Times New Roman"/>
          <w:color w:val="000000"/>
          <w:sz w:val="24"/>
          <w:szCs w:val="24"/>
        </w:rPr>
        <w:t>Детском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6"/>
        <w:gridCol w:w="7299"/>
      </w:tblGrid>
      <w:tr w:rsidR="00AA7210" w:rsidTr="004A25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AA7210" w:rsidRPr="00163B12" w:rsidTr="004A25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2D7F00" w:rsidRDefault="00AA7210" w:rsidP="004A25E2"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Контролирует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эффективное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2D7F00">
              <w:br/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утверждает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штатное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отчетные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Детским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садом</w:t>
            </w:r>
          </w:p>
        </w:tc>
      </w:tr>
      <w:tr w:rsidR="00AA7210" w:rsidTr="004A25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A7210" w:rsidRDefault="00AA7210" w:rsidP="00AA721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210" w:rsidRDefault="00AA7210" w:rsidP="00AA721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210" w:rsidRDefault="00AA7210" w:rsidP="00AA721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</w:p>
        </w:tc>
      </w:tr>
      <w:tr w:rsidR="00AA7210" w:rsidTr="004A25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2D7F00" w:rsidRDefault="00AA7210" w:rsidP="004A25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текущее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2D7F00">
              <w:br/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Pr="002D7F00">
              <w:br/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A7210" w:rsidRDefault="00AA7210" w:rsidP="00AA721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210" w:rsidRDefault="00AA7210" w:rsidP="00AA721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210" w:rsidRDefault="00AA7210" w:rsidP="00AA721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210" w:rsidRPr="002D7F00" w:rsidRDefault="00AA7210" w:rsidP="00AA721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  <w:p w:rsidR="00AA7210" w:rsidRDefault="00AA7210" w:rsidP="00AA721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210" w:rsidRPr="002D7F00" w:rsidRDefault="00AA7210" w:rsidP="00AA721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210" w:rsidRPr="002D7F00" w:rsidRDefault="00AA7210" w:rsidP="00AA721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повышении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210" w:rsidRDefault="00AA7210" w:rsidP="00AA721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AA7210" w:rsidRPr="00163B12" w:rsidTr="004A25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2D7F00" w:rsidRDefault="00AA7210" w:rsidP="004A25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Реализует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управлении</w:t>
            </w:r>
            <w:r w:rsidRPr="002D7F00">
              <w:br/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A7210" w:rsidRPr="002D7F00" w:rsidRDefault="00AA7210" w:rsidP="00AA721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участвовать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принятии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дополнений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ним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210" w:rsidRPr="002D7F00" w:rsidRDefault="00AA7210" w:rsidP="00AA721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связаны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правами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обязанностями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210" w:rsidRPr="002D7F00" w:rsidRDefault="00AA7210" w:rsidP="00AA721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разрешать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конфликтные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210" w:rsidRPr="002D7F00" w:rsidRDefault="00AA7210" w:rsidP="00AA721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корректировке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F00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:rsidR="00AA7210" w:rsidRPr="002D7F00" w:rsidRDefault="00AA7210" w:rsidP="00AA7210">
      <w:pPr>
        <w:rPr>
          <w:rFonts w:hAnsi="Times New Roman" w:cs="Times New Roman"/>
          <w:color w:val="000000"/>
          <w:sz w:val="24"/>
          <w:szCs w:val="24"/>
        </w:rPr>
      </w:pPr>
      <w:r w:rsidRPr="002D7F00">
        <w:rPr>
          <w:rFonts w:hAnsi="Times New Roman" w:cs="Times New Roman"/>
          <w:color w:val="000000"/>
          <w:sz w:val="24"/>
          <w:szCs w:val="24"/>
        </w:rPr>
        <w:lastRenderedPageBreak/>
        <w:t>Структура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F00">
        <w:rPr>
          <w:rFonts w:hAnsi="Times New Roman" w:cs="Times New Roman"/>
          <w:color w:val="000000"/>
          <w:sz w:val="24"/>
          <w:szCs w:val="24"/>
        </w:rPr>
        <w:t>система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специфике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Детского</w:t>
      </w:r>
      <w:r w:rsidRPr="002D7F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7F00">
        <w:rPr>
          <w:rFonts w:hAnsi="Times New Roman" w:cs="Times New Roman"/>
          <w:color w:val="000000"/>
          <w:sz w:val="24"/>
          <w:szCs w:val="24"/>
        </w:rPr>
        <w:t>сада</w:t>
      </w:r>
      <w:r w:rsidRPr="002D7F00">
        <w:rPr>
          <w:rFonts w:hAnsi="Times New Roman" w:cs="Times New Roman"/>
          <w:color w:val="000000"/>
          <w:sz w:val="24"/>
          <w:szCs w:val="24"/>
        </w:rPr>
        <w:t>.</w:t>
      </w:r>
    </w:p>
    <w:p w:rsidR="00AA7210" w:rsidRPr="005A11D0" w:rsidRDefault="00AA7210" w:rsidP="00AA7210">
      <w:pPr>
        <w:jc w:val="center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b/>
          <w:bCs/>
          <w:color w:val="000000"/>
          <w:sz w:val="24"/>
          <w:szCs w:val="24"/>
        </w:rPr>
        <w:t xml:space="preserve">III. Оценка содержания и качества подготовки </w:t>
      </w:r>
      <w:proofErr w:type="gramStart"/>
      <w:r w:rsidRPr="005A11D0">
        <w:rPr>
          <w:rFonts w:cstheme="minorHAnsi"/>
          <w:b/>
          <w:bCs/>
          <w:color w:val="000000"/>
          <w:sz w:val="24"/>
          <w:szCs w:val="24"/>
        </w:rPr>
        <w:t>обучающихся</w:t>
      </w:r>
      <w:proofErr w:type="gramEnd"/>
    </w:p>
    <w:p w:rsidR="00AA7210" w:rsidRPr="00532DCE" w:rsidRDefault="00AA7210" w:rsidP="00AA7210">
      <w:pPr>
        <w:ind w:left="-851" w:right="-896" w:firstLine="851"/>
        <w:contextualSpacing/>
        <w:jc w:val="both"/>
        <w:rPr>
          <w:rFonts w:cstheme="minorHAnsi"/>
          <w:color w:val="FF0000"/>
          <w:sz w:val="24"/>
          <w:szCs w:val="24"/>
        </w:rPr>
      </w:pPr>
      <w:r w:rsidRPr="00C748F8">
        <w:rPr>
          <w:rFonts w:ascii="Tahoma" w:hAnsi="Tahoma" w:cs="Tahoma"/>
          <w:sz w:val="28"/>
          <w:szCs w:val="28"/>
        </w:rPr>
        <w:t xml:space="preserve"> </w:t>
      </w:r>
      <w:r w:rsidRPr="005A11D0">
        <w:rPr>
          <w:rFonts w:cstheme="minorHAnsi"/>
          <w:sz w:val="24"/>
          <w:szCs w:val="24"/>
        </w:rPr>
        <w:t xml:space="preserve">В целях качественной реализации содержания основной </w:t>
      </w:r>
      <w:r>
        <w:rPr>
          <w:rFonts w:cstheme="minorHAnsi"/>
          <w:sz w:val="24"/>
          <w:szCs w:val="24"/>
        </w:rPr>
        <w:t xml:space="preserve">образовательной программы в 2024 </w:t>
      </w:r>
      <w:r w:rsidRPr="005A11D0">
        <w:rPr>
          <w:rFonts w:cstheme="minorHAnsi"/>
          <w:sz w:val="24"/>
          <w:szCs w:val="24"/>
        </w:rPr>
        <w:t>году велась целенаправленная работа по освоению содержания образовательных областей: социально – коммуникативного, познавательного, речевого, физического и художественно – эстетического развития. Оценка индивидуального развития воспитанников проводилась по картам индивидуального учета освоения основной образ</w:t>
      </w:r>
      <w:r>
        <w:rPr>
          <w:rFonts w:cstheme="minorHAnsi"/>
          <w:sz w:val="24"/>
          <w:szCs w:val="24"/>
        </w:rPr>
        <w:t>овательной программы. В мае 2024</w:t>
      </w:r>
      <w:r w:rsidRPr="005A11D0">
        <w:rPr>
          <w:rFonts w:cstheme="minorHAnsi"/>
          <w:sz w:val="24"/>
          <w:szCs w:val="24"/>
        </w:rPr>
        <w:t xml:space="preserve"> года (по итогам освоения основной </w:t>
      </w:r>
      <w:r>
        <w:rPr>
          <w:rFonts w:cstheme="minorHAnsi"/>
          <w:sz w:val="24"/>
          <w:szCs w:val="24"/>
        </w:rPr>
        <w:t>образовательной программы в 2023 – 2024</w:t>
      </w:r>
      <w:r w:rsidRPr="005A11D0">
        <w:rPr>
          <w:rFonts w:cstheme="minorHAnsi"/>
          <w:sz w:val="24"/>
          <w:szCs w:val="24"/>
        </w:rPr>
        <w:t xml:space="preserve"> учебном году) все воспитанники (100%) освоили основную образовательную программу: Было </w:t>
      </w:r>
      <w:r w:rsidRPr="000D12E2">
        <w:rPr>
          <w:rFonts w:cstheme="minorHAnsi"/>
          <w:sz w:val="24"/>
          <w:szCs w:val="24"/>
        </w:rPr>
        <w:t>обследовано  1</w:t>
      </w:r>
      <w:r>
        <w:rPr>
          <w:rFonts w:cstheme="minorHAnsi"/>
          <w:sz w:val="24"/>
          <w:szCs w:val="24"/>
        </w:rPr>
        <w:t>8</w:t>
      </w:r>
      <w:r w:rsidRPr="000D12E2">
        <w:rPr>
          <w:rFonts w:cstheme="minorHAnsi"/>
          <w:sz w:val="24"/>
          <w:szCs w:val="24"/>
        </w:rPr>
        <w:t xml:space="preserve"> детей.</w:t>
      </w:r>
      <w:r w:rsidRPr="00532DCE">
        <w:rPr>
          <w:rFonts w:cstheme="minorHAnsi"/>
          <w:color w:val="FF0000"/>
          <w:sz w:val="24"/>
          <w:szCs w:val="24"/>
        </w:rPr>
        <w:t xml:space="preserve"> </w:t>
      </w:r>
    </w:p>
    <w:p w:rsidR="00AA7210" w:rsidRPr="00532DCE" w:rsidRDefault="00AA7210" w:rsidP="00AA7210">
      <w:pPr>
        <w:ind w:left="-851" w:right="-896" w:firstLine="851"/>
        <w:contextualSpacing/>
        <w:jc w:val="both"/>
        <w:rPr>
          <w:rFonts w:ascii="Tahoma" w:hAnsi="Tahoma" w:cs="Tahoma"/>
          <w:color w:val="FF0000"/>
          <w:sz w:val="28"/>
          <w:szCs w:val="28"/>
        </w:rPr>
      </w:pPr>
    </w:p>
    <w:p w:rsidR="00AA7210" w:rsidRPr="00A96B5F" w:rsidRDefault="00AA7210" w:rsidP="00AA7210">
      <w:pPr>
        <w:ind w:left="-851" w:right="-896" w:firstLine="851"/>
        <w:contextualSpacing/>
        <w:jc w:val="center"/>
        <w:rPr>
          <w:rFonts w:cstheme="minorHAnsi"/>
          <w:sz w:val="24"/>
          <w:szCs w:val="24"/>
        </w:rPr>
      </w:pPr>
      <w:r w:rsidRPr="00A96B5F">
        <w:rPr>
          <w:rFonts w:cstheme="minorHAnsi"/>
          <w:sz w:val="24"/>
          <w:szCs w:val="24"/>
        </w:rPr>
        <w:t>Результаты освоения обучающимися основной образовательной программы  в МБДОУ «</w:t>
      </w:r>
      <w:proofErr w:type="spellStart"/>
      <w:r w:rsidRPr="00A96B5F">
        <w:rPr>
          <w:rFonts w:cstheme="minorHAnsi"/>
          <w:sz w:val="24"/>
          <w:szCs w:val="24"/>
        </w:rPr>
        <w:t>Нижнешитцинский</w:t>
      </w:r>
      <w:proofErr w:type="spellEnd"/>
      <w:r w:rsidRPr="00A96B5F">
        <w:rPr>
          <w:rFonts w:cstheme="minorHAnsi"/>
          <w:sz w:val="24"/>
          <w:szCs w:val="24"/>
        </w:rPr>
        <w:t xml:space="preserve"> детский сад «Ромашка»</w:t>
      </w:r>
    </w:p>
    <w:p w:rsidR="00AA7210" w:rsidRPr="00A96B5F" w:rsidRDefault="00AA7210" w:rsidP="00AA7210">
      <w:pPr>
        <w:ind w:left="-851" w:right="-896" w:firstLine="851"/>
        <w:contextualSpacing/>
        <w:jc w:val="center"/>
        <w:rPr>
          <w:rFonts w:cstheme="minorHAnsi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6"/>
        <w:gridCol w:w="2356"/>
        <w:gridCol w:w="2373"/>
        <w:gridCol w:w="2346"/>
      </w:tblGrid>
      <w:tr w:rsidR="00AA7210" w:rsidRPr="0044537F" w:rsidTr="004A25E2">
        <w:tc>
          <w:tcPr>
            <w:tcW w:w="267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обследованных</w:t>
            </w:r>
            <w:proofErr w:type="spellEnd"/>
          </w:p>
        </w:tc>
        <w:tc>
          <w:tcPr>
            <w:tcW w:w="267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Освоили</w:t>
            </w:r>
            <w:proofErr w:type="spellEnd"/>
          </w:p>
        </w:tc>
        <w:tc>
          <w:tcPr>
            <w:tcW w:w="267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освоили</w:t>
            </w:r>
            <w:proofErr w:type="spellEnd"/>
          </w:p>
        </w:tc>
        <w:tc>
          <w:tcPr>
            <w:tcW w:w="2677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освоили</w:t>
            </w:r>
            <w:proofErr w:type="spellEnd"/>
          </w:p>
        </w:tc>
      </w:tr>
      <w:tr w:rsidR="00AA7210" w:rsidRPr="0044537F" w:rsidTr="004A25E2">
        <w:tc>
          <w:tcPr>
            <w:tcW w:w="2676" w:type="dxa"/>
            <w:vMerge w:val="restart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7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7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677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7210" w:rsidRPr="0044537F" w:rsidTr="004A25E2">
        <w:tc>
          <w:tcPr>
            <w:tcW w:w="2676" w:type="dxa"/>
            <w:vMerge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677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A7210" w:rsidRPr="0044537F" w:rsidRDefault="00AA7210" w:rsidP="00AA7210">
      <w:pPr>
        <w:pStyle w:val="Default"/>
        <w:ind w:right="-896"/>
        <w:jc w:val="both"/>
        <w:rPr>
          <w:rFonts w:ascii="Tahoma" w:hAnsi="Tahoma" w:cs="Tahoma"/>
          <w:b/>
          <w:bCs/>
          <w:color w:val="FF0000"/>
          <w:sz w:val="28"/>
          <w:szCs w:val="28"/>
        </w:rPr>
      </w:pPr>
    </w:p>
    <w:p w:rsidR="00AA7210" w:rsidRPr="0044537F" w:rsidRDefault="00AA7210" w:rsidP="00AA7210">
      <w:pPr>
        <w:pStyle w:val="Default"/>
        <w:ind w:right="-896"/>
        <w:jc w:val="both"/>
        <w:rPr>
          <w:rFonts w:ascii="Tahoma" w:hAnsi="Tahoma" w:cs="Tahoma"/>
          <w:b/>
          <w:bCs/>
          <w:color w:val="FF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3636"/>
        <w:gridCol w:w="699"/>
        <w:gridCol w:w="904"/>
        <w:gridCol w:w="821"/>
        <w:gridCol w:w="968"/>
        <w:gridCol w:w="870"/>
        <w:gridCol w:w="840"/>
      </w:tblGrid>
      <w:tr w:rsidR="00AA7210" w:rsidRPr="0044537F" w:rsidTr="004A25E2">
        <w:trPr>
          <w:trHeight w:val="345"/>
        </w:trPr>
        <w:tc>
          <w:tcPr>
            <w:tcW w:w="505" w:type="dxa"/>
            <w:vMerge w:val="restart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6" w:type="dxa"/>
            <w:vMerge w:val="restart"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spellEnd"/>
          </w:p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AA7210" w:rsidRPr="000D12E2" w:rsidRDefault="00AA7210" w:rsidP="004A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A7210" w:rsidRPr="0044537F" w:rsidTr="004A25E2">
        <w:trPr>
          <w:trHeight w:val="270"/>
        </w:trPr>
        <w:tc>
          <w:tcPr>
            <w:tcW w:w="505" w:type="dxa"/>
            <w:vMerge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Merge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210" w:rsidRPr="000D12E2" w:rsidRDefault="00AA7210" w:rsidP="004A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7210" w:rsidRPr="0044537F" w:rsidTr="004A25E2">
        <w:trPr>
          <w:trHeight w:val="255"/>
        </w:trPr>
        <w:tc>
          <w:tcPr>
            <w:tcW w:w="505" w:type="dxa"/>
            <w:vMerge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Merge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освоена</w:t>
            </w:r>
            <w:proofErr w:type="spellEnd"/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освоена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210" w:rsidRPr="000D12E2" w:rsidRDefault="00AA7210" w:rsidP="004A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освоена</w:t>
            </w:r>
            <w:proofErr w:type="spellEnd"/>
          </w:p>
        </w:tc>
      </w:tr>
      <w:tr w:rsidR="00AA7210" w:rsidRPr="0044537F" w:rsidTr="004A25E2">
        <w:trPr>
          <w:trHeight w:val="195"/>
        </w:trPr>
        <w:tc>
          <w:tcPr>
            <w:tcW w:w="505" w:type="dxa"/>
            <w:vMerge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Merge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AA7210" w:rsidRPr="000D12E2" w:rsidRDefault="00AA7210" w:rsidP="004A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A7210" w:rsidRPr="0044537F" w:rsidTr="004A25E2">
        <w:tc>
          <w:tcPr>
            <w:tcW w:w="505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4" w:type="dxa"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7210" w:rsidRPr="0044537F" w:rsidTr="004A25E2">
        <w:tc>
          <w:tcPr>
            <w:tcW w:w="505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4" w:type="dxa"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7210" w:rsidRPr="0044537F" w:rsidTr="004A25E2">
        <w:tc>
          <w:tcPr>
            <w:tcW w:w="505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4" w:type="dxa"/>
            <w:tcBorders>
              <w:right w:val="single" w:sz="4" w:space="0" w:color="auto"/>
            </w:tcBorders>
          </w:tcPr>
          <w:p w:rsidR="00AA7210" w:rsidRPr="000D12E2" w:rsidRDefault="00AA7210" w:rsidP="004A25E2"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7210" w:rsidRPr="0044537F" w:rsidTr="004A25E2">
        <w:tc>
          <w:tcPr>
            <w:tcW w:w="505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4" w:type="dxa"/>
            <w:tcBorders>
              <w:right w:val="single" w:sz="4" w:space="0" w:color="auto"/>
            </w:tcBorders>
          </w:tcPr>
          <w:p w:rsidR="00AA7210" w:rsidRPr="000D12E2" w:rsidRDefault="00AA7210" w:rsidP="004A25E2"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7210" w:rsidRPr="0044537F" w:rsidTr="004A25E2">
        <w:tc>
          <w:tcPr>
            <w:tcW w:w="505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6" w:type="dxa"/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4" w:type="dxa"/>
            <w:tcBorders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AA7210" w:rsidRPr="000D12E2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A7210" w:rsidRPr="0044537F" w:rsidRDefault="00AA7210" w:rsidP="00AA7210">
      <w:pPr>
        <w:pStyle w:val="Default"/>
        <w:ind w:right="-896"/>
        <w:jc w:val="both"/>
        <w:rPr>
          <w:rFonts w:ascii="Tahoma" w:hAnsi="Tahoma" w:cs="Tahoma"/>
          <w:b/>
          <w:bCs/>
          <w:color w:val="FF0000"/>
          <w:sz w:val="28"/>
          <w:szCs w:val="28"/>
        </w:rPr>
      </w:pPr>
    </w:p>
    <w:p w:rsidR="00AA7210" w:rsidRPr="00A96B5F" w:rsidRDefault="00AA7210" w:rsidP="00AA7210">
      <w:pPr>
        <w:pStyle w:val="Default"/>
        <w:ind w:right="-896"/>
        <w:jc w:val="both"/>
        <w:rPr>
          <w:rFonts w:asciiTheme="minorHAnsi" w:hAnsiTheme="minorHAnsi" w:cstheme="minorHAnsi"/>
          <w:color w:val="auto"/>
        </w:rPr>
      </w:pPr>
      <w:r w:rsidRPr="00A96B5F">
        <w:rPr>
          <w:rFonts w:asciiTheme="minorHAnsi" w:hAnsiTheme="minorHAnsi" w:cstheme="minorHAnsi"/>
          <w:b/>
          <w:bCs/>
          <w:color w:val="auto"/>
        </w:rPr>
        <w:lastRenderedPageBreak/>
        <w:t xml:space="preserve">Выводы: </w:t>
      </w:r>
      <w:r w:rsidRPr="00A96B5F">
        <w:rPr>
          <w:rFonts w:asciiTheme="minorHAnsi" w:hAnsiTheme="minorHAnsi" w:cstheme="minorHAnsi"/>
          <w:color w:val="auto"/>
        </w:rPr>
        <w:t xml:space="preserve">Анализ освоения основной образовательной программы показал, что большая часть детей (100%) полностью освоили программу. </w:t>
      </w:r>
    </w:p>
    <w:p w:rsidR="00AA7210" w:rsidRPr="00532DCE" w:rsidRDefault="00AA7210" w:rsidP="00AA7210">
      <w:pPr>
        <w:pStyle w:val="Default"/>
        <w:ind w:left="-851" w:right="-896" w:firstLine="851"/>
        <w:jc w:val="both"/>
        <w:rPr>
          <w:rFonts w:asciiTheme="minorHAnsi" w:hAnsiTheme="minorHAnsi" w:cstheme="minorHAnsi"/>
          <w:color w:val="FF0000"/>
        </w:rPr>
      </w:pPr>
      <w:r w:rsidRPr="00A96B5F">
        <w:rPr>
          <w:rFonts w:asciiTheme="minorHAnsi" w:hAnsiTheme="minorHAnsi" w:cstheme="minorHAnsi"/>
          <w:color w:val="auto"/>
        </w:rPr>
        <w:t>В целях повышения качества освоения программного материала принято решение обратить внимание на качество организации индивидуальной работы с детьми по речевому развитию.</w:t>
      </w:r>
      <w:r w:rsidRPr="00532DCE">
        <w:rPr>
          <w:rFonts w:asciiTheme="minorHAnsi" w:hAnsiTheme="minorHAnsi" w:cstheme="minorHAnsi"/>
          <w:color w:val="FF0000"/>
        </w:rPr>
        <w:t xml:space="preserve"> </w:t>
      </w:r>
    </w:p>
    <w:p w:rsidR="00AA7210" w:rsidRPr="005A11D0" w:rsidRDefault="00AA7210" w:rsidP="00AA7210">
      <w:pPr>
        <w:ind w:right="180"/>
        <w:contextualSpacing/>
        <w:jc w:val="center"/>
        <w:rPr>
          <w:rFonts w:cstheme="minorHAnsi"/>
          <w:b/>
          <w:sz w:val="24"/>
          <w:szCs w:val="24"/>
        </w:rPr>
      </w:pPr>
      <w:r w:rsidRPr="005A11D0">
        <w:rPr>
          <w:rFonts w:cstheme="minorHAnsi"/>
          <w:b/>
          <w:sz w:val="24"/>
          <w:szCs w:val="24"/>
        </w:rPr>
        <w:t>Анализ участия воспитанников ДОО в конкурсных и массовых                         мероприятиях разного уровня:</w:t>
      </w:r>
    </w:p>
    <w:p w:rsidR="00AA7210" w:rsidRPr="005A11D0" w:rsidRDefault="00AA7210" w:rsidP="00AA7210">
      <w:pPr>
        <w:ind w:right="180"/>
        <w:contextualSpacing/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 - мероприятия социально-коммуникативной направленности (конкурсы, выставки, смотры); </w:t>
      </w:r>
    </w:p>
    <w:p w:rsidR="00AA7210" w:rsidRPr="005A11D0" w:rsidRDefault="00AA7210" w:rsidP="00AA7210">
      <w:pPr>
        <w:ind w:right="180"/>
        <w:contextualSpacing/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мероприятия познавательной (интеллектуальной) направленности (конкурсы, олимпиады); </w:t>
      </w:r>
    </w:p>
    <w:p w:rsidR="00AA7210" w:rsidRPr="005A11D0" w:rsidRDefault="00AA7210" w:rsidP="00AA7210">
      <w:pPr>
        <w:ind w:right="180"/>
        <w:contextualSpacing/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мероприятия речевой направленности (конкурсы); </w:t>
      </w:r>
    </w:p>
    <w:p w:rsidR="00AA7210" w:rsidRPr="005A11D0" w:rsidRDefault="00AA7210" w:rsidP="00AA7210">
      <w:pPr>
        <w:ind w:right="180"/>
        <w:contextualSpacing/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-мероприятия художественно-эстетической (творческой) направленности (конкурсы, фестивали) </w:t>
      </w:r>
    </w:p>
    <w:p w:rsidR="00AA7210" w:rsidRPr="005A11D0" w:rsidRDefault="00AA7210" w:rsidP="00AA7210">
      <w:pPr>
        <w:ind w:right="180"/>
        <w:contextualSpacing/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-мероприятия спортивной (физкультурно-оздоровительной) направленности (соревнования). </w:t>
      </w:r>
    </w:p>
    <w:p w:rsidR="00AA7210" w:rsidRPr="00C748F8" w:rsidRDefault="00AA7210" w:rsidP="00AA7210">
      <w:pPr>
        <w:ind w:right="180"/>
        <w:contextualSpacing/>
        <w:jc w:val="both"/>
        <w:rPr>
          <w:rFonts w:ascii="Tahoma" w:hAnsi="Tahoma" w:cs="Tahoma"/>
          <w:sz w:val="28"/>
          <w:szCs w:val="28"/>
        </w:rPr>
      </w:pPr>
    </w:p>
    <w:p w:rsidR="00AA7210" w:rsidRPr="005A11D0" w:rsidRDefault="00AA7210" w:rsidP="00AA7210">
      <w:pPr>
        <w:ind w:right="180"/>
        <w:contextualSpacing/>
        <w:jc w:val="center"/>
        <w:rPr>
          <w:rFonts w:cstheme="minorHAnsi"/>
          <w:sz w:val="24"/>
          <w:szCs w:val="24"/>
        </w:rPr>
      </w:pPr>
      <w:r w:rsidRPr="005A11D0">
        <w:rPr>
          <w:rFonts w:cstheme="minorHAnsi"/>
          <w:b/>
          <w:sz w:val="24"/>
          <w:szCs w:val="24"/>
        </w:rPr>
        <w:t xml:space="preserve">Достижения </w:t>
      </w:r>
      <w:r>
        <w:rPr>
          <w:rFonts w:cstheme="minorHAnsi"/>
          <w:b/>
          <w:sz w:val="24"/>
          <w:szCs w:val="24"/>
        </w:rPr>
        <w:t>воспитанников и педагогов в 2024</w:t>
      </w:r>
      <w:r w:rsidRPr="005A11D0">
        <w:rPr>
          <w:rFonts w:cstheme="minorHAnsi"/>
          <w:b/>
          <w:sz w:val="24"/>
          <w:szCs w:val="24"/>
        </w:rPr>
        <w:t xml:space="preserve"> уч. году</w:t>
      </w:r>
    </w:p>
    <w:p w:rsidR="00AA7210" w:rsidRPr="005A11D0" w:rsidRDefault="00AA7210" w:rsidP="00AA7210">
      <w:pPr>
        <w:ind w:right="180"/>
        <w:contextualSpacing/>
        <w:jc w:val="both"/>
        <w:rPr>
          <w:rFonts w:cstheme="minorHAnsi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61"/>
        <w:gridCol w:w="3148"/>
        <w:gridCol w:w="2934"/>
      </w:tblGrid>
      <w:tr w:rsidR="00AA7210" w:rsidTr="004A25E2">
        <w:tc>
          <w:tcPr>
            <w:tcW w:w="3161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3148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2934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spellEnd"/>
          </w:p>
        </w:tc>
      </w:tr>
      <w:tr w:rsidR="00AA7210" w:rsidRPr="00AA7210" w:rsidTr="004A25E2">
        <w:tc>
          <w:tcPr>
            <w:tcW w:w="3161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48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Cs w:val="28"/>
                <w:lang w:val="ru-RU"/>
              </w:rPr>
            </w:pPr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 xml:space="preserve">Конкурс рисунков «Буду бдительным на воде и на льду» </w:t>
            </w:r>
            <w:proofErr w:type="spellStart"/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>Мияссарова</w:t>
            </w:r>
            <w:proofErr w:type="spellEnd"/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>Миляуша</w:t>
            </w:r>
            <w:proofErr w:type="spellEnd"/>
          </w:p>
        </w:tc>
        <w:tc>
          <w:tcPr>
            <w:tcW w:w="2934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AA7210" w:rsidTr="004A25E2">
        <w:tc>
          <w:tcPr>
            <w:tcW w:w="3161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AA7210" w:rsidRDefault="00AA7210" w:rsidP="004A25E2">
            <w:pPr>
              <w:rPr>
                <w:rFonts w:ascii="Times New Roman" w:hAnsi="Times New Roman" w:cs="Times New Roman"/>
                <w:szCs w:val="28"/>
                <w:lang w:val="ru-RU"/>
              </w:rPr>
            </w:pPr>
            <w:r w:rsidRPr="00D5520E">
              <w:t xml:space="preserve"> </w:t>
            </w:r>
            <w:r>
              <w:rPr>
                <w:lang w:val="tt-RU"/>
              </w:rPr>
              <w:t>Муни</w:t>
            </w:r>
            <w:proofErr w:type="spellStart"/>
            <w:r>
              <w:rPr>
                <w:lang w:val="ru-RU"/>
              </w:rPr>
              <w:t>ципальный</w:t>
            </w:r>
            <w:proofErr w:type="spellEnd"/>
            <w:r w:rsidRPr="001E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Юный мастер</w:t>
            </w:r>
            <w:r w:rsidRPr="001E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</w:p>
          <w:p w:rsidR="00AA7210" w:rsidRPr="001E32B0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>Мияссарова</w:t>
            </w:r>
            <w:proofErr w:type="spellEnd"/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>Миляуша</w:t>
            </w:r>
            <w:proofErr w:type="spellEnd"/>
          </w:p>
        </w:tc>
        <w:tc>
          <w:tcPr>
            <w:tcW w:w="2934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6AA">
              <w:rPr>
                <w:rFonts w:ascii="Times New Roman" w:hAnsi="Times New Roman" w:cs="Times New Roman"/>
                <w:szCs w:val="28"/>
              </w:rPr>
              <w:t>Диплом</w:t>
            </w:r>
            <w:proofErr w:type="spellEnd"/>
            <w:r w:rsidRPr="004C26AA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4C26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AA7210" w:rsidTr="004A25E2">
        <w:tc>
          <w:tcPr>
            <w:tcW w:w="3161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AA7210" w:rsidRPr="001E32B0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4C4C">
              <w:rPr>
                <w:lang w:val="ru-RU"/>
              </w:rPr>
              <w:t xml:space="preserve"> </w:t>
            </w:r>
            <w:r w:rsidRPr="001E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Юный мастер</w:t>
            </w:r>
            <w:r w:rsidRPr="001E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>Мияссарова</w:t>
            </w:r>
            <w:proofErr w:type="spellEnd"/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>Миляуша</w:t>
            </w:r>
            <w:proofErr w:type="spellEnd"/>
          </w:p>
        </w:tc>
        <w:tc>
          <w:tcPr>
            <w:tcW w:w="2934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6AA">
              <w:rPr>
                <w:rFonts w:ascii="Times New Roman" w:hAnsi="Times New Roman" w:cs="Times New Roman"/>
                <w:szCs w:val="28"/>
              </w:rPr>
              <w:t>Диплом</w:t>
            </w:r>
            <w:proofErr w:type="spellEnd"/>
            <w:r w:rsidRPr="004C26AA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 w:rsidRPr="004C26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AA7210" w:rsidTr="004A25E2">
        <w:tc>
          <w:tcPr>
            <w:tcW w:w="3161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Cs w:val="28"/>
                <w:lang w:val="ru-RU"/>
              </w:rPr>
            </w:pPr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 xml:space="preserve">Конкурс «Зеленый огонек» </w:t>
            </w:r>
            <w:proofErr w:type="spellStart"/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>Нижнешитцинский</w:t>
            </w:r>
            <w:proofErr w:type="spellEnd"/>
            <w:r w:rsidRPr="004C26AA">
              <w:rPr>
                <w:rFonts w:ascii="Times New Roman" w:hAnsi="Times New Roman" w:cs="Times New Roman"/>
                <w:szCs w:val="28"/>
                <w:lang w:val="ru-RU"/>
              </w:rPr>
              <w:t xml:space="preserve"> детский сад «Ромашка»</w:t>
            </w:r>
          </w:p>
        </w:tc>
        <w:tc>
          <w:tcPr>
            <w:tcW w:w="2934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7210" w:rsidTr="004A25E2">
        <w:tc>
          <w:tcPr>
            <w:tcW w:w="3161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Cs w:val="28"/>
                <w:lang w:val="ru-RU"/>
              </w:rPr>
            </w:pPr>
            <w:r w:rsidRPr="001E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Республиканский конкурс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воспитание”</w:t>
            </w:r>
          </w:p>
        </w:tc>
        <w:tc>
          <w:tcPr>
            <w:tcW w:w="2934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</w:t>
            </w:r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 место</w:t>
            </w:r>
          </w:p>
        </w:tc>
      </w:tr>
      <w:tr w:rsidR="00AA7210" w:rsidRPr="00454C4C" w:rsidTr="004A25E2">
        <w:tc>
          <w:tcPr>
            <w:tcW w:w="3161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proofErr w:type="spellEnd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  <w:proofErr w:type="spellEnd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A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148" w:type="dxa"/>
          </w:tcPr>
          <w:p w:rsidR="00AA7210" w:rsidRPr="001E32B0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Волшебный чемодан</w:t>
            </w:r>
            <w:r w:rsidRPr="001E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4200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</w:tc>
        <w:tc>
          <w:tcPr>
            <w:tcW w:w="2934" w:type="dxa"/>
          </w:tcPr>
          <w:p w:rsidR="00AA7210" w:rsidRPr="00454C4C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</w:t>
            </w:r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 место</w:t>
            </w:r>
          </w:p>
        </w:tc>
      </w:tr>
      <w:tr w:rsidR="00AA7210" w:rsidTr="004A25E2">
        <w:tc>
          <w:tcPr>
            <w:tcW w:w="3161" w:type="dxa"/>
          </w:tcPr>
          <w:p w:rsidR="00AA7210" w:rsidRPr="00454C4C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</w:t>
            </w:r>
            <w:proofErr w:type="gramStart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эстетическое развитие</w:t>
            </w:r>
          </w:p>
        </w:tc>
        <w:tc>
          <w:tcPr>
            <w:tcW w:w="3148" w:type="dxa"/>
          </w:tcPr>
          <w:p w:rsidR="00AA7210" w:rsidRPr="00454C4C" w:rsidRDefault="00AA7210" w:rsidP="004A25E2">
            <w:pPr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3C78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 </w:t>
            </w:r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</w:t>
            </w:r>
            <w:proofErr w:type="gramStart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прикладное творчество « Елочка красавица»</w:t>
            </w:r>
          </w:p>
        </w:tc>
        <w:tc>
          <w:tcPr>
            <w:tcW w:w="2934" w:type="dxa"/>
          </w:tcPr>
          <w:p w:rsidR="00AA7210" w:rsidRPr="004200F6" w:rsidRDefault="00AA7210" w:rsidP="004A2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00F6">
              <w:rPr>
                <w:rFonts w:ascii="Times New Roman" w:hAnsi="Times New Roman"/>
                <w:sz w:val="24"/>
                <w:szCs w:val="24"/>
              </w:rPr>
              <w:t>Диплом</w:t>
            </w:r>
            <w:proofErr w:type="spellEnd"/>
            <w:r w:rsidRPr="0042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00F6">
              <w:rPr>
                <w:rFonts w:ascii="Times New Roman" w:hAnsi="Times New Roman"/>
                <w:sz w:val="24"/>
                <w:szCs w:val="24"/>
              </w:rPr>
              <w:t>лауреата</w:t>
            </w:r>
            <w:proofErr w:type="spellEnd"/>
            <w:r w:rsidRPr="0042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7210" w:rsidRDefault="00AA7210" w:rsidP="004A2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2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00F6">
              <w:rPr>
                <w:rFonts w:ascii="Times New Roman" w:hAnsi="Times New Roman"/>
                <w:sz w:val="24"/>
                <w:szCs w:val="24"/>
              </w:rPr>
              <w:t>степени</w:t>
            </w:r>
            <w:proofErr w:type="spellEnd"/>
          </w:p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10" w:rsidTr="004A25E2">
        <w:tc>
          <w:tcPr>
            <w:tcW w:w="3161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6AA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3C78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зобразительное творчество “Волшебный красок цвет”</w:t>
            </w:r>
          </w:p>
        </w:tc>
        <w:tc>
          <w:tcPr>
            <w:tcW w:w="2934" w:type="dxa"/>
          </w:tcPr>
          <w:p w:rsidR="00AA7210" w:rsidRPr="004200F6" w:rsidRDefault="00AA7210" w:rsidP="004A2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00F6">
              <w:rPr>
                <w:rFonts w:ascii="Times New Roman" w:hAnsi="Times New Roman"/>
                <w:sz w:val="24"/>
                <w:szCs w:val="24"/>
              </w:rPr>
              <w:t>Диплом</w:t>
            </w:r>
            <w:proofErr w:type="spellEnd"/>
            <w:r w:rsidRPr="0042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00F6">
              <w:rPr>
                <w:rFonts w:ascii="Times New Roman" w:hAnsi="Times New Roman"/>
                <w:sz w:val="24"/>
                <w:szCs w:val="24"/>
              </w:rPr>
              <w:t>лауреата</w:t>
            </w:r>
            <w:proofErr w:type="spellEnd"/>
            <w:r w:rsidRPr="0042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7210" w:rsidRDefault="00AA7210" w:rsidP="004A2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2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00F6">
              <w:rPr>
                <w:rFonts w:ascii="Times New Roman" w:hAnsi="Times New Roman"/>
                <w:sz w:val="24"/>
                <w:szCs w:val="24"/>
              </w:rPr>
              <w:t>степени</w:t>
            </w:r>
            <w:proofErr w:type="spellEnd"/>
          </w:p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10" w:rsidRPr="00454C4C" w:rsidTr="004A25E2">
        <w:tc>
          <w:tcPr>
            <w:tcW w:w="3161" w:type="dxa"/>
          </w:tcPr>
          <w:p w:rsidR="00AA7210" w:rsidRPr="004C26AA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AA7210" w:rsidRPr="00454C4C" w:rsidRDefault="00AA7210" w:rsidP="004A25E2">
            <w:pPr>
              <w:rPr>
                <w:lang w:val="ru-RU"/>
              </w:rPr>
            </w:pPr>
            <w:r w:rsidRPr="001E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онкурс «</w:t>
            </w:r>
            <w:proofErr w:type="spellStart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Барча</w:t>
            </w:r>
            <w:proofErr w:type="spellEnd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кошнын</w:t>
            </w:r>
            <w:proofErr w:type="spellEnd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узенчэ</w:t>
            </w:r>
            <w:proofErr w:type="spellEnd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сайравы</w:t>
            </w:r>
            <w:proofErr w:type="spellEnd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бар, </w:t>
            </w:r>
            <w:proofErr w:type="spellStart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шигыре</w:t>
            </w:r>
            <w:proofErr w:type="spellEnd"/>
            <w:r w:rsidRPr="0045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бар»</w:t>
            </w:r>
          </w:p>
        </w:tc>
        <w:tc>
          <w:tcPr>
            <w:tcW w:w="2934" w:type="dxa"/>
          </w:tcPr>
          <w:p w:rsidR="00AA7210" w:rsidRPr="004200F6" w:rsidRDefault="00AA7210" w:rsidP="004A2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Диплом</w:t>
            </w:r>
            <w:proofErr w:type="spellEnd"/>
            <w:r w:rsidRPr="00454C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4C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4C4C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</w:tr>
    </w:tbl>
    <w:p w:rsidR="00AA7210" w:rsidRPr="005A11D0" w:rsidRDefault="00AA7210" w:rsidP="00AA7210">
      <w:pPr>
        <w:ind w:left="-851" w:right="-896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Вывод: в 2024</w:t>
      </w:r>
      <w:r w:rsidRPr="005A11D0">
        <w:rPr>
          <w:rFonts w:cstheme="minorHAnsi"/>
          <w:sz w:val="24"/>
          <w:szCs w:val="24"/>
        </w:rPr>
        <w:t xml:space="preserve"> году воспитанники МБДОУ «</w:t>
      </w:r>
      <w:proofErr w:type="spellStart"/>
      <w:r w:rsidRPr="005A11D0">
        <w:rPr>
          <w:rFonts w:cstheme="minorHAnsi"/>
          <w:sz w:val="24"/>
          <w:szCs w:val="24"/>
        </w:rPr>
        <w:t>Нижнешитцинский</w:t>
      </w:r>
      <w:proofErr w:type="spellEnd"/>
      <w:r w:rsidRPr="005A11D0">
        <w:rPr>
          <w:rFonts w:cstheme="minorHAnsi"/>
          <w:sz w:val="24"/>
          <w:szCs w:val="24"/>
        </w:rPr>
        <w:t xml:space="preserve"> детский сад «Ромашка» принимали активное участие в конкурсных и массовых мероприятиях разного уровня, что позволило раскрыть их интеллектуальный и творческий потенциал, совершенствовать физические возможности. Это свидетельствует о профессиональном подходе педагогов к реализации принципов индивидуализации и социализации (ФГОС ДО) и задач основной образовательной программы.</w:t>
      </w:r>
    </w:p>
    <w:p w:rsidR="00AA7210" w:rsidRPr="00C748F8" w:rsidRDefault="00AA7210" w:rsidP="00AA7210">
      <w:pPr>
        <w:jc w:val="both"/>
        <w:rPr>
          <w:rFonts w:ascii="Tahoma" w:hAnsi="Tahoma" w:cs="Tahoma"/>
          <w:color w:val="000000"/>
          <w:sz w:val="28"/>
          <w:szCs w:val="28"/>
        </w:rPr>
      </w:pPr>
    </w:p>
    <w:p w:rsidR="00AA7210" w:rsidRPr="005A11D0" w:rsidRDefault="00AA7210" w:rsidP="00AA7210">
      <w:pPr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5A11D0">
        <w:rPr>
          <w:rFonts w:cstheme="minorHAnsi"/>
          <w:b/>
          <w:bCs/>
          <w:color w:val="000000"/>
          <w:sz w:val="24"/>
          <w:szCs w:val="24"/>
        </w:rPr>
        <w:t>IV. Оценка организации учебного процесса (</w:t>
      </w:r>
      <w:proofErr w:type="spellStart"/>
      <w:r w:rsidRPr="005A11D0">
        <w:rPr>
          <w:rFonts w:cstheme="minorHAnsi"/>
          <w:b/>
          <w:bCs/>
          <w:color w:val="000000"/>
          <w:sz w:val="24"/>
          <w:szCs w:val="24"/>
        </w:rPr>
        <w:t>воспитательно</w:t>
      </w:r>
      <w:proofErr w:type="spellEnd"/>
      <w:r w:rsidRPr="005A11D0">
        <w:rPr>
          <w:rFonts w:cstheme="minorHAnsi"/>
          <w:b/>
          <w:bCs/>
          <w:color w:val="000000"/>
          <w:sz w:val="24"/>
          <w:szCs w:val="24"/>
        </w:rPr>
        <w:t>-образовательного процесса)</w:t>
      </w:r>
    </w:p>
    <w:p w:rsidR="00AA7210" w:rsidRPr="005A11D0" w:rsidRDefault="00AA7210" w:rsidP="00AA7210">
      <w:pPr>
        <w:jc w:val="both"/>
        <w:rPr>
          <w:rFonts w:cstheme="minorHAnsi"/>
          <w:b/>
          <w:sz w:val="24"/>
          <w:szCs w:val="24"/>
        </w:rPr>
      </w:pPr>
      <w:r w:rsidRPr="005A11D0">
        <w:rPr>
          <w:rFonts w:cstheme="minorHAnsi"/>
          <w:b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>В 2024</w:t>
      </w:r>
      <w:r w:rsidRPr="005A11D0">
        <w:rPr>
          <w:rFonts w:cstheme="minorHAnsi"/>
          <w:b/>
          <w:sz w:val="24"/>
          <w:szCs w:val="24"/>
        </w:rPr>
        <w:t xml:space="preserve"> году в МБДОУ «</w:t>
      </w:r>
      <w:proofErr w:type="spellStart"/>
      <w:r w:rsidRPr="005A11D0">
        <w:rPr>
          <w:rFonts w:cstheme="minorHAnsi"/>
          <w:b/>
          <w:sz w:val="24"/>
          <w:szCs w:val="24"/>
        </w:rPr>
        <w:t>Нижнешитцинский</w:t>
      </w:r>
      <w:proofErr w:type="spellEnd"/>
      <w:r w:rsidRPr="005A11D0">
        <w:rPr>
          <w:rFonts w:cstheme="minorHAnsi"/>
          <w:b/>
          <w:sz w:val="24"/>
          <w:szCs w:val="24"/>
        </w:rPr>
        <w:t xml:space="preserve"> детский сад «Ромашка» учебным процессом было охвачено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14"/>
        <w:gridCol w:w="1355"/>
        <w:gridCol w:w="1330"/>
        <w:gridCol w:w="1330"/>
        <w:gridCol w:w="1330"/>
        <w:gridCol w:w="1331"/>
        <w:gridCol w:w="1381"/>
      </w:tblGrid>
      <w:tr w:rsidR="00AA7210" w:rsidTr="004A25E2"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 xml:space="preserve">2-3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 xml:space="preserve">3-4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 xml:space="preserve">4-5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 xml:space="preserve">5-6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30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 xml:space="preserve">6-7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30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Итого</w:t>
            </w:r>
            <w:proofErr w:type="spellEnd"/>
          </w:p>
        </w:tc>
      </w:tr>
      <w:tr w:rsidR="00AA7210" w:rsidRPr="000F47B1" w:rsidTr="004A25E2"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84643">
              <w:rPr>
                <w:rFonts w:cstheme="minorHAnsi"/>
                <w:sz w:val="24"/>
                <w:szCs w:val="24"/>
                <w:lang w:val="ru-RU"/>
              </w:rPr>
              <w:t>с 10.01. 202</w:t>
            </w: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Pr="00384643">
              <w:rPr>
                <w:rFonts w:cstheme="minorHAnsi"/>
                <w:sz w:val="24"/>
                <w:szCs w:val="24"/>
                <w:lang w:val="ru-RU"/>
              </w:rPr>
              <w:t xml:space="preserve"> г. по 31.08.202</w:t>
            </w: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Pr="00384643">
              <w:rPr>
                <w:rFonts w:cstheme="minorHAnsi"/>
                <w:sz w:val="24"/>
                <w:szCs w:val="24"/>
                <w:lang w:val="ru-RU"/>
              </w:rPr>
              <w:t xml:space="preserve">г. </w:t>
            </w:r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530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530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84643">
              <w:rPr>
                <w:rFonts w:cstheme="minorHAnsi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</w:tr>
      <w:tr w:rsidR="00AA7210" w:rsidRPr="000F47B1" w:rsidTr="004A25E2"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84643">
              <w:rPr>
                <w:rFonts w:cstheme="minorHAnsi"/>
                <w:sz w:val="24"/>
                <w:szCs w:val="24"/>
                <w:lang w:val="ru-RU"/>
              </w:rPr>
              <w:t>с 01.09.202</w:t>
            </w: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  <w:r w:rsidRPr="00384643">
              <w:rPr>
                <w:rFonts w:cstheme="minorHAnsi"/>
                <w:sz w:val="24"/>
                <w:szCs w:val="24"/>
                <w:lang w:val="ru-RU"/>
              </w:rPr>
              <w:t xml:space="preserve"> г. по 31.12.202</w:t>
            </w: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  <w:r w:rsidRPr="00384643">
              <w:rPr>
                <w:rFonts w:cstheme="minorHAnsi"/>
                <w:sz w:val="24"/>
                <w:szCs w:val="24"/>
                <w:lang w:val="ru-RU"/>
              </w:rPr>
              <w:t>г.</w:t>
            </w:r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529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530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530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84643">
              <w:rPr>
                <w:rFonts w:cstheme="minorHAnsi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</w:tr>
    </w:tbl>
    <w:p w:rsidR="00AA7210" w:rsidRPr="005A11D0" w:rsidRDefault="00AA7210" w:rsidP="00AA7210">
      <w:pPr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Организация учебного процесса регламентировалась основной образовательной программой, в которой </w:t>
      </w:r>
      <w:proofErr w:type="gramStart"/>
      <w:r w:rsidRPr="005A11D0">
        <w:rPr>
          <w:rFonts w:cstheme="minorHAnsi"/>
          <w:sz w:val="24"/>
          <w:szCs w:val="24"/>
        </w:rPr>
        <w:t>определены</w:t>
      </w:r>
      <w:proofErr w:type="gramEnd"/>
      <w:r w:rsidRPr="005A11D0">
        <w:rPr>
          <w:rFonts w:cstheme="minorHAnsi"/>
          <w:sz w:val="24"/>
          <w:szCs w:val="24"/>
        </w:rPr>
        <w:t xml:space="preserve"> учебный план и календарный учебный график. Учебный процесс осуществлялся строго в соответствии с режимом дня и расписанием организованной обра</w:t>
      </w:r>
      <w:r>
        <w:rPr>
          <w:rFonts w:cstheme="minorHAnsi"/>
          <w:sz w:val="24"/>
          <w:szCs w:val="24"/>
        </w:rPr>
        <w:t>зовательной деятельности. В 2024</w:t>
      </w:r>
      <w:r w:rsidRPr="005A11D0">
        <w:rPr>
          <w:rFonts w:cstheme="minorHAnsi"/>
          <w:sz w:val="24"/>
          <w:szCs w:val="24"/>
        </w:rPr>
        <w:t xml:space="preserve"> году организация учебного процесса утверждалась расписанием организованной образовательной деятельности. Учебный процесс организовывался в соответствии с утвержде</w:t>
      </w:r>
      <w:r>
        <w:rPr>
          <w:rFonts w:cstheme="minorHAnsi"/>
          <w:sz w:val="24"/>
          <w:szCs w:val="24"/>
        </w:rPr>
        <w:t>нными режимами дня на 2024</w:t>
      </w:r>
      <w:r w:rsidRPr="005A11D0">
        <w:rPr>
          <w:rFonts w:cstheme="minorHAnsi"/>
          <w:sz w:val="24"/>
          <w:szCs w:val="24"/>
        </w:rPr>
        <w:t xml:space="preserve"> год. </w:t>
      </w:r>
      <w:r w:rsidRPr="005A11D0">
        <w:rPr>
          <w:rFonts w:cstheme="minorHAnsi"/>
          <w:color w:val="000000"/>
          <w:sz w:val="24"/>
          <w:szCs w:val="24"/>
        </w:rPr>
        <w:t>Продолжительность занятий соответствует СанПиН 1.2.3685-21 и составляет:</w:t>
      </w:r>
    </w:p>
    <w:p w:rsidR="00AA7210" w:rsidRPr="005A11D0" w:rsidRDefault="00AA7210" w:rsidP="00AA721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color w:val="000000"/>
          <w:sz w:val="24"/>
          <w:szCs w:val="24"/>
        </w:rPr>
        <w:t>в группах с детьми от 1,5 до 3 лет – до 10 мин;</w:t>
      </w:r>
    </w:p>
    <w:p w:rsidR="00AA7210" w:rsidRPr="005A11D0" w:rsidRDefault="00AA7210" w:rsidP="00AA721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color w:val="000000"/>
          <w:sz w:val="24"/>
          <w:szCs w:val="24"/>
        </w:rPr>
        <w:t>в группах с детьми от 3 до 4 лет – до 15 мин;</w:t>
      </w:r>
    </w:p>
    <w:p w:rsidR="00AA7210" w:rsidRPr="005A11D0" w:rsidRDefault="00AA7210" w:rsidP="00AA721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color w:val="000000"/>
          <w:sz w:val="24"/>
          <w:szCs w:val="24"/>
        </w:rPr>
        <w:t>в группах с детьми от 4 до 5 лет – до 20 мин;</w:t>
      </w:r>
    </w:p>
    <w:p w:rsidR="00AA7210" w:rsidRPr="005A11D0" w:rsidRDefault="00AA7210" w:rsidP="00AA721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color w:val="000000"/>
          <w:sz w:val="24"/>
          <w:szCs w:val="24"/>
        </w:rPr>
        <w:t>в группах с детьми от 5 до 6 лет – до 25 мин;</w:t>
      </w:r>
    </w:p>
    <w:p w:rsidR="00AA7210" w:rsidRPr="005A11D0" w:rsidRDefault="00AA7210" w:rsidP="00AA721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color w:val="000000"/>
          <w:sz w:val="24"/>
          <w:szCs w:val="24"/>
        </w:rPr>
        <w:t>в группах с детьми от 6 до 7 лет – до 30 мин.</w:t>
      </w:r>
    </w:p>
    <w:p w:rsidR="00AA7210" w:rsidRPr="00384643" w:rsidRDefault="00AA7210" w:rsidP="00AA7210">
      <w:pPr>
        <w:jc w:val="both"/>
        <w:rPr>
          <w:rFonts w:cstheme="minorHAnsi"/>
          <w:sz w:val="24"/>
          <w:szCs w:val="24"/>
        </w:rPr>
      </w:pPr>
      <w:proofErr w:type="gramStart"/>
      <w:r w:rsidRPr="00384643">
        <w:rPr>
          <w:rFonts w:cstheme="minorHAnsi"/>
          <w:sz w:val="24"/>
          <w:szCs w:val="24"/>
        </w:rPr>
        <w:t>Для снятия нагрузки на обучающихся в процессе организации учебной деятельности проводились динамические паузы, физкультминутки, гимнастика для глаз.</w:t>
      </w:r>
      <w:proofErr w:type="gramEnd"/>
      <w:r w:rsidRPr="00384643">
        <w:rPr>
          <w:rFonts w:cstheme="minorHAnsi"/>
          <w:sz w:val="24"/>
          <w:szCs w:val="24"/>
        </w:rPr>
        <w:t xml:space="preserve"> Перерывы в организации учебного процесса составляли не менее 10 минут. Организация учебного процесса за 202</w:t>
      </w:r>
      <w:r>
        <w:rPr>
          <w:rFonts w:cstheme="minorHAnsi"/>
          <w:sz w:val="24"/>
          <w:szCs w:val="24"/>
        </w:rPr>
        <w:t>4</w:t>
      </w:r>
      <w:r w:rsidRPr="00384643">
        <w:rPr>
          <w:rFonts w:cstheme="minorHAnsi"/>
          <w:sz w:val="24"/>
          <w:szCs w:val="24"/>
        </w:rPr>
        <w:t xml:space="preserve"> год составила – 38 недель. За календарный 202</w:t>
      </w:r>
      <w:r>
        <w:rPr>
          <w:rFonts w:cstheme="minorHAnsi"/>
          <w:sz w:val="24"/>
          <w:szCs w:val="24"/>
        </w:rPr>
        <w:t>4</w:t>
      </w:r>
      <w:r w:rsidRPr="00384643">
        <w:rPr>
          <w:rFonts w:cstheme="minorHAnsi"/>
          <w:sz w:val="24"/>
          <w:szCs w:val="24"/>
        </w:rPr>
        <w:t xml:space="preserve"> год трудоемкость учебного плана составила: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0"/>
        <w:gridCol w:w="1594"/>
        <w:gridCol w:w="1579"/>
        <w:gridCol w:w="1579"/>
        <w:gridCol w:w="1579"/>
        <w:gridCol w:w="1580"/>
      </w:tblGrid>
      <w:tr w:rsidR="00AA7210" w:rsidRPr="00384643" w:rsidTr="004A25E2"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proofErr w:type="spellStart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85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AA7210" w:rsidRPr="00384643" w:rsidTr="004A25E2"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5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A7210" w:rsidRPr="0044537F" w:rsidTr="004A25E2"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784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785" w:type="dxa"/>
          </w:tcPr>
          <w:p w:rsidR="00AA7210" w:rsidRPr="00384643" w:rsidRDefault="00AA7210" w:rsidP="004A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43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</w:tbl>
    <w:p w:rsidR="00AA7210" w:rsidRPr="0044537F" w:rsidRDefault="00AA7210" w:rsidP="00AA7210">
      <w:pPr>
        <w:jc w:val="both"/>
        <w:rPr>
          <w:rFonts w:ascii="Tahoma" w:hAnsi="Tahoma" w:cs="Tahoma"/>
          <w:color w:val="FF0000"/>
          <w:sz w:val="28"/>
          <w:szCs w:val="28"/>
        </w:rPr>
      </w:pPr>
    </w:p>
    <w:p w:rsidR="00AA7210" w:rsidRPr="00384643" w:rsidRDefault="00AA7210" w:rsidP="00AA7210">
      <w:pPr>
        <w:jc w:val="both"/>
        <w:rPr>
          <w:rFonts w:cstheme="minorHAnsi"/>
          <w:sz w:val="24"/>
          <w:szCs w:val="24"/>
        </w:rPr>
      </w:pPr>
      <w:r w:rsidRPr="00384643">
        <w:rPr>
          <w:rFonts w:cstheme="minorHAnsi"/>
          <w:sz w:val="24"/>
          <w:szCs w:val="24"/>
        </w:rPr>
        <w:lastRenderedPageBreak/>
        <w:t>Учебный процесс в 202</w:t>
      </w:r>
      <w:r>
        <w:rPr>
          <w:rFonts w:cstheme="minorHAnsi"/>
          <w:sz w:val="24"/>
          <w:szCs w:val="24"/>
        </w:rPr>
        <w:t>4</w:t>
      </w:r>
      <w:r w:rsidRPr="00384643">
        <w:rPr>
          <w:rFonts w:cstheme="minorHAnsi"/>
          <w:sz w:val="24"/>
          <w:szCs w:val="24"/>
        </w:rPr>
        <w:t xml:space="preserve"> году констатирован в Основной образовательной программе, в которой определена организованная образовательная деятельность по возрастам с указанием количества часов в неделю и за год: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20"/>
        <w:gridCol w:w="629"/>
        <w:gridCol w:w="1001"/>
        <w:gridCol w:w="577"/>
        <w:gridCol w:w="1053"/>
        <w:gridCol w:w="590"/>
        <w:gridCol w:w="1040"/>
        <w:gridCol w:w="577"/>
        <w:gridCol w:w="1053"/>
        <w:gridCol w:w="590"/>
        <w:gridCol w:w="1041"/>
      </w:tblGrid>
      <w:tr w:rsidR="00AA7210" w:rsidRPr="00384643" w:rsidTr="004A25E2">
        <w:trPr>
          <w:trHeight w:val="315"/>
        </w:trPr>
        <w:tc>
          <w:tcPr>
            <w:tcW w:w="1784" w:type="dxa"/>
            <w:vMerge w:val="restart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Возраст</w:t>
            </w:r>
            <w:proofErr w:type="spellEnd"/>
            <w:r w:rsidRPr="0038464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 xml:space="preserve">2-3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 xml:space="preserve">3-4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 xml:space="preserve">4-5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 xml:space="preserve">5-6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 xml:space="preserve">6-7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</w:tr>
      <w:tr w:rsidR="00AA7210" w:rsidRPr="00384643" w:rsidTr="004A25E2">
        <w:trPr>
          <w:trHeight w:val="240"/>
        </w:trPr>
        <w:tc>
          <w:tcPr>
            <w:tcW w:w="1784" w:type="dxa"/>
            <w:vMerge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неделя</w:t>
            </w:r>
            <w:proofErr w:type="spellEnd"/>
          </w:p>
        </w:tc>
      </w:tr>
      <w:tr w:rsidR="00AA7210" w:rsidRPr="00384643" w:rsidTr="004A25E2">
        <w:tc>
          <w:tcPr>
            <w:tcW w:w="1784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84643">
              <w:rPr>
                <w:rFonts w:cstheme="minorHAnsi"/>
                <w:sz w:val="24"/>
                <w:szCs w:val="24"/>
              </w:rPr>
              <w:t>Развитие</w:t>
            </w:r>
            <w:proofErr w:type="spellEnd"/>
            <w:r w:rsidRPr="0038464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84643">
              <w:rPr>
                <w:rFonts w:cstheme="minorHAnsi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AA7210" w:rsidRPr="00384643" w:rsidTr="004A25E2">
        <w:tc>
          <w:tcPr>
            <w:tcW w:w="1784" w:type="dxa"/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ФЭМП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AA7210" w:rsidRPr="00384643" w:rsidRDefault="00AA7210" w:rsidP="004A25E2">
            <w:pPr>
              <w:rPr>
                <w:rFonts w:cstheme="minorHAnsi"/>
                <w:sz w:val="24"/>
                <w:szCs w:val="24"/>
              </w:rPr>
            </w:pPr>
            <w:r w:rsidRPr="00384643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:rsidR="00AA7210" w:rsidRPr="00844B2A" w:rsidRDefault="00AA7210" w:rsidP="00AA7210">
      <w:pPr>
        <w:jc w:val="both"/>
        <w:rPr>
          <w:rFonts w:hAnsi="Times New Roman" w:cs="Times New Roman"/>
          <w:sz w:val="24"/>
          <w:szCs w:val="24"/>
        </w:rPr>
      </w:pPr>
      <w:r w:rsidRPr="00844B2A">
        <w:rPr>
          <w:rFonts w:cstheme="minorHAnsi"/>
          <w:sz w:val="24"/>
          <w:szCs w:val="24"/>
        </w:rPr>
        <w:t xml:space="preserve"> </w:t>
      </w:r>
      <w:r w:rsidRPr="00844B2A">
        <w:rPr>
          <w:rFonts w:hAnsi="Times New Roman" w:cs="Times New Roman"/>
          <w:b/>
          <w:bCs/>
          <w:sz w:val="24"/>
          <w:szCs w:val="24"/>
        </w:rPr>
        <w:t>Дополнительное</w:t>
      </w:r>
      <w:r w:rsidRPr="00844B2A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844B2A">
        <w:rPr>
          <w:rFonts w:hAnsi="Times New Roman" w:cs="Times New Roman"/>
          <w:b/>
          <w:bCs/>
          <w:sz w:val="24"/>
          <w:szCs w:val="24"/>
        </w:rPr>
        <w:t>образование</w:t>
      </w:r>
    </w:p>
    <w:p w:rsidR="00AA7210" w:rsidRPr="00574347" w:rsidRDefault="00AA7210" w:rsidP="00AA7210">
      <w:pPr>
        <w:jc w:val="both"/>
        <w:rPr>
          <w:sz w:val="24"/>
          <w:szCs w:val="24"/>
        </w:rPr>
      </w:pPr>
      <w:r>
        <w:rPr>
          <w:sz w:val="24"/>
          <w:szCs w:val="24"/>
        </w:rPr>
        <w:t>В 2024</w:t>
      </w:r>
      <w:r w:rsidRPr="00574347">
        <w:rPr>
          <w:sz w:val="24"/>
          <w:szCs w:val="24"/>
        </w:rPr>
        <w:t xml:space="preserve"> году в Детском саду работал кружок по направлениям: </w:t>
      </w:r>
    </w:p>
    <w:p w:rsidR="00AA7210" w:rsidRPr="00574347" w:rsidRDefault="00AA7210" w:rsidP="00AA7210">
      <w:pPr>
        <w:rPr>
          <w:sz w:val="24"/>
          <w:szCs w:val="24"/>
        </w:rPr>
      </w:pPr>
      <w:r w:rsidRPr="00574347">
        <w:rPr>
          <w:sz w:val="24"/>
          <w:szCs w:val="24"/>
          <w:u w:val="single"/>
        </w:rPr>
        <w:t>Познавательное развитие</w:t>
      </w:r>
      <w:r w:rsidRPr="00574347">
        <w:rPr>
          <w:sz w:val="24"/>
          <w:szCs w:val="24"/>
        </w:rPr>
        <w:t xml:space="preserve">: </w:t>
      </w:r>
    </w:p>
    <w:p w:rsidR="00AA7210" w:rsidRPr="00574347" w:rsidRDefault="00AA7210" w:rsidP="00AA7210">
      <w:pPr>
        <w:rPr>
          <w:rFonts w:hAnsi="Times New Roman" w:cs="Times New Roman"/>
          <w:color w:val="000000"/>
          <w:sz w:val="24"/>
          <w:szCs w:val="24"/>
        </w:rPr>
      </w:pPr>
      <w:r w:rsidRPr="00574347">
        <w:rPr>
          <w:sz w:val="24"/>
          <w:szCs w:val="24"/>
        </w:rPr>
        <w:t>«Веселы</w:t>
      </w:r>
      <w:r>
        <w:rPr>
          <w:sz w:val="24"/>
          <w:szCs w:val="24"/>
        </w:rPr>
        <w:t>й английский» – с 4 до 7 лет (11</w:t>
      </w:r>
      <w:r w:rsidRPr="00574347">
        <w:rPr>
          <w:sz w:val="24"/>
          <w:szCs w:val="24"/>
        </w:rPr>
        <w:t xml:space="preserve"> воспитанни</w:t>
      </w:r>
      <w:r>
        <w:rPr>
          <w:sz w:val="24"/>
          <w:szCs w:val="24"/>
        </w:rPr>
        <w:t>ков); преподаватель Сафина Л.Ф</w:t>
      </w:r>
      <w:r w:rsidRPr="00574347">
        <w:rPr>
          <w:sz w:val="24"/>
          <w:szCs w:val="24"/>
        </w:rPr>
        <w:t xml:space="preserve">. </w:t>
      </w:r>
    </w:p>
    <w:p w:rsidR="00AA7210" w:rsidRPr="005A11D0" w:rsidRDefault="00AA7210" w:rsidP="00AA7210">
      <w:pPr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Вывод: учебный процесс в ДОО организован в рамках реализации основной образовательной программы. Количество часов, отведенных на организованную образовательную деятельность, не превысил максимально допустимый объем образовательной нагрузки. В соответствии с основной образовательной программой, учебный проце</w:t>
      </w:r>
      <w:proofErr w:type="gramStart"/>
      <w:r w:rsidRPr="005A11D0">
        <w:rPr>
          <w:rFonts w:cstheme="minorHAnsi"/>
          <w:sz w:val="24"/>
          <w:szCs w:val="24"/>
        </w:rPr>
        <w:t>сс стр</w:t>
      </w:r>
      <w:proofErr w:type="gramEnd"/>
      <w:r w:rsidRPr="005A11D0">
        <w:rPr>
          <w:rFonts w:cstheme="minorHAnsi"/>
          <w:sz w:val="24"/>
          <w:szCs w:val="24"/>
        </w:rPr>
        <w:t>оился с учетом возрастных принципов и адекватных дошкольному возрасту форм работы с детьми и был направлен на предоставление равных возможностей для полноценного развития и обучения каждого ребенка, сохраняя и укрепляя здоровье воспитанников. Проводимый контроль в ДОО нарушений в организации учебного процесса не выявил. Учебная нагрузка выполнена в полном объеме.</w:t>
      </w:r>
    </w:p>
    <w:p w:rsidR="00AA7210" w:rsidRPr="005A11D0" w:rsidRDefault="00AA7210" w:rsidP="00AA7210">
      <w:pPr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b/>
          <w:bCs/>
          <w:color w:val="000000"/>
          <w:sz w:val="24"/>
          <w:szCs w:val="24"/>
        </w:rPr>
        <w:t>V. Оценка качества кадрового обеспечения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Условия, необходимые для реализации ФГОС ДО, основной образовательной программы, создавались работой всего персонала. Педагогическую деятельность в ДОО осуществляет квалифицированный, компетентный, с творческим подходом к педагогической деятельности коллектив. Укомплектованность штатами составила 100%. Педагогический процесс в МБДОУ</w:t>
      </w:r>
      <w:r w:rsidRPr="005A11D0">
        <w:rPr>
          <w:rFonts w:cstheme="minorHAnsi"/>
          <w:bCs/>
          <w:sz w:val="24"/>
          <w:szCs w:val="24"/>
        </w:rPr>
        <w:t xml:space="preserve"> «</w:t>
      </w:r>
      <w:proofErr w:type="spellStart"/>
      <w:r w:rsidRPr="005A11D0">
        <w:rPr>
          <w:rFonts w:cstheme="minorHAnsi"/>
          <w:bCs/>
          <w:sz w:val="24"/>
          <w:szCs w:val="24"/>
        </w:rPr>
        <w:t>Нижнешитцинский</w:t>
      </w:r>
      <w:proofErr w:type="spellEnd"/>
      <w:r w:rsidRPr="005A11D0">
        <w:rPr>
          <w:rFonts w:cstheme="minorHAnsi"/>
          <w:bCs/>
          <w:sz w:val="24"/>
          <w:szCs w:val="24"/>
        </w:rPr>
        <w:t xml:space="preserve"> детский сад  «Ромашка»</w:t>
      </w:r>
      <w:r>
        <w:rPr>
          <w:rFonts w:cstheme="minorHAnsi"/>
          <w:sz w:val="24"/>
          <w:szCs w:val="24"/>
        </w:rPr>
        <w:t xml:space="preserve"> обеспечивают </w:t>
      </w:r>
      <w:r w:rsidRPr="005A11D0">
        <w:rPr>
          <w:rFonts w:cstheme="minorHAnsi"/>
          <w:sz w:val="24"/>
          <w:szCs w:val="24"/>
        </w:rPr>
        <w:t xml:space="preserve"> воспитатели: </w:t>
      </w:r>
      <w:proofErr w:type="spellStart"/>
      <w:r w:rsidRPr="005A11D0">
        <w:rPr>
          <w:rFonts w:cstheme="minorHAnsi"/>
          <w:sz w:val="24"/>
          <w:szCs w:val="24"/>
        </w:rPr>
        <w:t>Гильмутдинова</w:t>
      </w:r>
      <w:proofErr w:type="spellEnd"/>
      <w:r w:rsidRPr="005A11D0">
        <w:rPr>
          <w:rFonts w:cstheme="minorHAnsi"/>
          <w:sz w:val="24"/>
          <w:szCs w:val="24"/>
        </w:rPr>
        <w:t xml:space="preserve"> </w:t>
      </w:r>
      <w:proofErr w:type="spellStart"/>
      <w:r w:rsidRPr="005A11D0">
        <w:rPr>
          <w:rFonts w:cstheme="minorHAnsi"/>
          <w:sz w:val="24"/>
          <w:szCs w:val="24"/>
        </w:rPr>
        <w:t>Диларя</w:t>
      </w:r>
      <w:proofErr w:type="spellEnd"/>
      <w:r w:rsidRPr="005A11D0">
        <w:rPr>
          <w:rFonts w:cstheme="minorHAnsi"/>
          <w:sz w:val="24"/>
          <w:szCs w:val="24"/>
        </w:rPr>
        <w:t xml:space="preserve"> </w:t>
      </w:r>
      <w:proofErr w:type="spellStart"/>
      <w:r w:rsidRPr="005A11D0">
        <w:rPr>
          <w:rFonts w:cstheme="minorHAnsi"/>
          <w:sz w:val="24"/>
          <w:szCs w:val="24"/>
        </w:rPr>
        <w:t>Магесумовна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268"/>
        <w:gridCol w:w="2693"/>
        <w:gridCol w:w="1417"/>
      </w:tblGrid>
      <w:tr w:rsidR="00AA7210" w:rsidRPr="00C748F8" w:rsidTr="004A25E2">
        <w:trPr>
          <w:trHeight w:val="880"/>
        </w:trPr>
        <w:tc>
          <w:tcPr>
            <w:tcW w:w="1668" w:type="dxa"/>
          </w:tcPr>
          <w:p w:rsidR="00AA7210" w:rsidRPr="005A11D0" w:rsidRDefault="00AA7210" w:rsidP="004A25E2">
            <w:pPr>
              <w:ind w:left="284"/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268" w:type="dxa"/>
          </w:tcPr>
          <w:p w:rsidR="00AA7210" w:rsidRPr="005A11D0" w:rsidRDefault="00AA7210" w:rsidP="004A25E2">
            <w:pPr>
              <w:ind w:left="284"/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Специальное  педагогическое  образование</w:t>
            </w:r>
          </w:p>
        </w:tc>
        <w:tc>
          <w:tcPr>
            <w:tcW w:w="2268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Педагоги с высшим образованием</w:t>
            </w:r>
          </w:p>
        </w:tc>
        <w:tc>
          <w:tcPr>
            <w:tcW w:w="2693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Педагоги со средним   специальным образованием</w:t>
            </w:r>
          </w:p>
        </w:tc>
        <w:tc>
          <w:tcPr>
            <w:tcW w:w="1417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Из них учащиеся ВУЗов</w:t>
            </w:r>
          </w:p>
        </w:tc>
      </w:tr>
      <w:tr w:rsidR="00AA7210" w:rsidRPr="00C748F8" w:rsidTr="004A25E2">
        <w:trPr>
          <w:trHeight w:val="304"/>
        </w:trPr>
        <w:tc>
          <w:tcPr>
            <w:tcW w:w="1668" w:type="dxa"/>
          </w:tcPr>
          <w:p w:rsidR="00AA7210" w:rsidRPr="00A1084E" w:rsidRDefault="00AA7210" w:rsidP="004A25E2">
            <w:pPr>
              <w:jc w:val="both"/>
              <w:rPr>
                <w:rFonts w:cstheme="minorHAnsi"/>
                <w:b/>
                <w:sz w:val="24"/>
                <w:szCs w:val="24"/>
                <w:highlight w:val="yellow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b/>
                <w:sz w:val="24"/>
                <w:szCs w:val="24"/>
                <w:highlight w:val="yellow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5A11D0">
              <w:rPr>
                <w:rFonts w:cstheme="minorHAnsi"/>
                <w:b/>
                <w:sz w:val="24"/>
                <w:szCs w:val="24"/>
              </w:rPr>
              <w:t xml:space="preserve"> (100%)</w:t>
            </w:r>
          </w:p>
        </w:tc>
        <w:tc>
          <w:tcPr>
            <w:tcW w:w="2268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b/>
                <w:sz w:val="24"/>
                <w:szCs w:val="24"/>
                <w:highlight w:val="yellow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5A11D0">
              <w:rPr>
                <w:rFonts w:cstheme="minorHAnsi"/>
                <w:b/>
                <w:sz w:val="24"/>
                <w:szCs w:val="24"/>
              </w:rPr>
              <w:t xml:space="preserve"> (100%)</w:t>
            </w:r>
          </w:p>
        </w:tc>
        <w:tc>
          <w:tcPr>
            <w:tcW w:w="2693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5A11D0">
              <w:rPr>
                <w:rFonts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  <w:highlight w:val="yellow"/>
              </w:rPr>
            </w:pPr>
            <w:r w:rsidRPr="005A11D0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:rsidR="00AA7210" w:rsidRPr="005A11D0" w:rsidRDefault="00AA7210" w:rsidP="00AA7210">
      <w:pPr>
        <w:jc w:val="center"/>
        <w:rPr>
          <w:rFonts w:cstheme="minorHAnsi"/>
          <w:sz w:val="24"/>
          <w:szCs w:val="24"/>
        </w:rPr>
      </w:pPr>
      <w:r w:rsidRPr="005A11D0">
        <w:rPr>
          <w:rFonts w:cstheme="minorHAnsi"/>
          <w:b/>
          <w:sz w:val="24"/>
          <w:szCs w:val="24"/>
        </w:rPr>
        <w:t>Количество педагогических работников, прошедших аттестацию и имеющих квалификационную категорию:</w:t>
      </w:r>
    </w:p>
    <w:p w:rsidR="00AA7210" w:rsidRPr="005A11D0" w:rsidRDefault="00AA7210" w:rsidP="00AA7210">
      <w:pPr>
        <w:jc w:val="center"/>
        <w:rPr>
          <w:rFonts w:cstheme="minorHAnsi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2233"/>
        <w:gridCol w:w="3402"/>
        <w:gridCol w:w="3119"/>
      </w:tblGrid>
      <w:tr w:rsidR="00AA7210" w:rsidRPr="00163B12" w:rsidTr="004A25E2">
        <w:trPr>
          <w:trHeight w:val="1600"/>
        </w:trPr>
        <w:tc>
          <w:tcPr>
            <w:tcW w:w="1419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lastRenderedPageBreak/>
              <w:t>Общее количество педагогов</w:t>
            </w:r>
          </w:p>
        </w:tc>
        <w:tc>
          <w:tcPr>
            <w:tcW w:w="2233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Педагоги с  высшей квалификационной категорией</w:t>
            </w:r>
          </w:p>
        </w:tc>
        <w:tc>
          <w:tcPr>
            <w:tcW w:w="3402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Педагоги с первой квалификационной категорией</w:t>
            </w:r>
          </w:p>
        </w:tc>
        <w:tc>
          <w:tcPr>
            <w:tcW w:w="3119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Педагоги, прошедшие аттестацию на соответствие</w:t>
            </w:r>
          </w:p>
        </w:tc>
      </w:tr>
      <w:tr w:rsidR="00AA7210" w:rsidRPr="005A11D0" w:rsidTr="004A25E2">
        <w:trPr>
          <w:trHeight w:val="334"/>
        </w:trPr>
        <w:tc>
          <w:tcPr>
            <w:tcW w:w="1419" w:type="dxa"/>
          </w:tcPr>
          <w:p w:rsidR="00AA7210" w:rsidRPr="00A1084E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 </w:t>
            </w:r>
            <w:r w:rsidRPr="005A11D0">
              <w:rPr>
                <w:rFonts w:cstheme="minorHAnsi"/>
                <w:sz w:val="24"/>
                <w:szCs w:val="24"/>
              </w:rPr>
              <w:t>(100%)</w:t>
            </w:r>
          </w:p>
        </w:tc>
        <w:tc>
          <w:tcPr>
            <w:tcW w:w="3119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 xml:space="preserve"> 0</w:t>
            </w:r>
          </w:p>
        </w:tc>
      </w:tr>
    </w:tbl>
    <w:p w:rsidR="00AA7210" w:rsidRPr="005A11D0" w:rsidRDefault="00AA7210" w:rsidP="00AA7210">
      <w:pPr>
        <w:jc w:val="both"/>
        <w:rPr>
          <w:rFonts w:cstheme="minorHAnsi"/>
          <w:b/>
          <w:sz w:val="24"/>
          <w:szCs w:val="24"/>
        </w:rPr>
      </w:pPr>
    </w:p>
    <w:p w:rsidR="00AA7210" w:rsidRPr="005A11D0" w:rsidRDefault="00AA7210" w:rsidP="00AA7210">
      <w:pPr>
        <w:jc w:val="both"/>
        <w:rPr>
          <w:rFonts w:cstheme="minorHAnsi"/>
          <w:b/>
          <w:sz w:val="24"/>
          <w:szCs w:val="24"/>
        </w:rPr>
      </w:pPr>
      <w:r w:rsidRPr="005A11D0">
        <w:rPr>
          <w:rFonts w:cstheme="minorHAnsi"/>
          <w:b/>
          <w:sz w:val="24"/>
          <w:szCs w:val="24"/>
        </w:rPr>
        <w:t>Анализ педагогического состава по возрастному составу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1891"/>
        <w:gridCol w:w="2220"/>
        <w:gridCol w:w="2410"/>
        <w:gridCol w:w="1607"/>
      </w:tblGrid>
      <w:tr w:rsidR="00AA7210" w:rsidRPr="005A11D0" w:rsidTr="004A25E2">
        <w:trPr>
          <w:trHeight w:val="745"/>
        </w:trPr>
        <w:tc>
          <w:tcPr>
            <w:tcW w:w="2045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891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До 30 лет</w:t>
            </w:r>
          </w:p>
        </w:tc>
        <w:tc>
          <w:tcPr>
            <w:tcW w:w="2220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30-40</w:t>
            </w:r>
          </w:p>
        </w:tc>
        <w:tc>
          <w:tcPr>
            <w:tcW w:w="2410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40-50</w:t>
            </w:r>
          </w:p>
        </w:tc>
        <w:tc>
          <w:tcPr>
            <w:tcW w:w="1607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50-60</w:t>
            </w:r>
          </w:p>
        </w:tc>
      </w:tr>
      <w:tr w:rsidR="00AA7210" w:rsidRPr="005A11D0" w:rsidTr="004A25E2">
        <w:trPr>
          <w:trHeight w:val="463"/>
        </w:trPr>
        <w:tc>
          <w:tcPr>
            <w:tcW w:w="2045" w:type="dxa"/>
          </w:tcPr>
          <w:p w:rsidR="00AA7210" w:rsidRPr="00A1084E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20" w:type="dxa"/>
          </w:tcPr>
          <w:p w:rsidR="00AA7210" w:rsidRPr="00E51C89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A7210" w:rsidRPr="00E51C89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:rsidR="00AA7210" w:rsidRPr="005A11D0" w:rsidRDefault="00AA7210" w:rsidP="00AA7210">
      <w:pPr>
        <w:jc w:val="center"/>
        <w:rPr>
          <w:rFonts w:cstheme="minorHAnsi"/>
          <w:b/>
          <w:sz w:val="24"/>
          <w:szCs w:val="24"/>
        </w:rPr>
      </w:pPr>
      <w:r w:rsidRPr="005A11D0">
        <w:rPr>
          <w:rFonts w:cstheme="minorHAnsi"/>
          <w:b/>
          <w:sz w:val="24"/>
          <w:szCs w:val="24"/>
        </w:rPr>
        <w:t>Анализ педагогического состава по стажу педагогической деятельности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506"/>
        <w:gridCol w:w="1701"/>
        <w:gridCol w:w="1559"/>
        <w:gridCol w:w="1276"/>
        <w:gridCol w:w="1701"/>
      </w:tblGrid>
      <w:tr w:rsidR="00AA7210" w:rsidRPr="005A11D0" w:rsidTr="004A25E2">
        <w:trPr>
          <w:trHeight w:val="541"/>
        </w:trPr>
        <w:tc>
          <w:tcPr>
            <w:tcW w:w="2430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A11D0">
              <w:rPr>
                <w:rFonts w:cstheme="minorHAnsi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506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A11D0">
              <w:rPr>
                <w:rFonts w:cstheme="minorHAnsi"/>
                <w:b/>
                <w:sz w:val="24"/>
                <w:szCs w:val="24"/>
              </w:rPr>
              <w:t>до 5</w:t>
            </w:r>
          </w:p>
        </w:tc>
        <w:tc>
          <w:tcPr>
            <w:tcW w:w="1701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A11D0">
              <w:rPr>
                <w:rFonts w:cstheme="minorHAnsi"/>
                <w:b/>
                <w:sz w:val="24"/>
                <w:szCs w:val="24"/>
              </w:rPr>
              <w:t>5-10</w:t>
            </w:r>
          </w:p>
        </w:tc>
        <w:tc>
          <w:tcPr>
            <w:tcW w:w="1559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A11D0">
              <w:rPr>
                <w:rFonts w:cstheme="minorHAnsi"/>
                <w:b/>
                <w:sz w:val="24"/>
                <w:szCs w:val="24"/>
              </w:rPr>
              <w:t>10-15</w:t>
            </w:r>
          </w:p>
        </w:tc>
        <w:tc>
          <w:tcPr>
            <w:tcW w:w="1276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A11D0">
              <w:rPr>
                <w:rFonts w:cstheme="minorHAnsi"/>
                <w:b/>
                <w:sz w:val="24"/>
                <w:szCs w:val="24"/>
              </w:rPr>
              <w:t>15-20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5A11D0" w:rsidRDefault="00AA7210" w:rsidP="004A25E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A11D0">
              <w:rPr>
                <w:rFonts w:cstheme="minorHAnsi"/>
                <w:b/>
                <w:sz w:val="24"/>
                <w:szCs w:val="24"/>
              </w:rPr>
              <w:t>20   и более</w:t>
            </w:r>
          </w:p>
        </w:tc>
      </w:tr>
      <w:tr w:rsidR="00AA7210" w:rsidRPr="005A11D0" w:rsidTr="004A25E2">
        <w:trPr>
          <w:trHeight w:val="224"/>
        </w:trPr>
        <w:tc>
          <w:tcPr>
            <w:tcW w:w="2430" w:type="dxa"/>
          </w:tcPr>
          <w:p w:rsidR="00AA7210" w:rsidRPr="00A1084E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A7210" w:rsidRPr="00A1084E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210" w:rsidRPr="005A11D0" w:rsidRDefault="00AA7210" w:rsidP="004A25E2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1D0"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:rsidR="00AA7210" w:rsidRPr="005A11D0" w:rsidRDefault="00AA7210" w:rsidP="00AA7210">
      <w:pPr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b/>
          <w:bCs/>
          <w:color w:val="000000"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C748F8">
        <w:rPr>
          <w:rFonts w:ascii="Tahoma" w:hAnsi="Tahoma" w:cs="Tahoma"/>
          <w:sz w:val="28"/>
          <w:szCs w:val="28"/>
        </w:rPr>
        <w:t xml:space="preserve"> </w:t>
      </w:r>
      <w:r w:rsidRPr="005A11D0">
        <w:rPr>
          <w:rFonts w:cstheme="minorHAnsi"/>
          <w:sz w:val="24"/>
          <w:szCs w:val="24"/>
        </w:rPr>
        <w:t>Содержание учебно - методического обеспечения определено основной образовательной программой МБДОУ «</w:t>
      </w:r>
      <w:proofErr w:type="spellStart"/>
      <w:r w:rsidRPr="005A11D0">
        <w:rPr>
          <w:rFonts w:cstheme="minorHAnsi"/>
          <w:sz w:val="24"/>
          <w:szCs w:val="24"/>
        </w:rPr>
        <w:t>Нижнешитцинский</w:t>
      </w:r>
      <w:proofErr w:type="spellEnd"/>
      <w:r w:rsidRPr="005A11D0">
        <w:rPr>
          <w:rFonts w:cstheme="minorHAnsi"/>
          <w:sz w:val="24"/>
          <w:szCs w:val="24"/>
        </w:rPr>
        <w:t xml:space="preserve"> детский сад «Ромашка». В основе заложен учебно – методический комплект к основной образовательной программе «От рождения до школы» под редакцией Васильевой, Гербовой, Комаровой.  Учебно - методическое обеспечение учитывается в «Книге </w:t>
      </w:r>
      <w:proofErr w:type="spellStart"/>
      <w:r w:rsidRPr="005A11D0">
        <w:rPr>
          <w:rFonts w:cstheme="minorHAnsi"/>
          <w:sz w:val="24"/>
          <w:szCs w:val="24"/>
        </w:rPr>
        <w:t>Учѐта</w:t>
      </w:r>
      <w:proofErr w:type="spellEnd"/>
      <w:r w:rsidRPr="005A11D0">
        <w:rPr>
          <w:rFonts w:cstheme="minorHAnsi"/>
          <w:sz w:val="24"/>
          <w:szCs w:val="24"/>
        </w:rPr>
        <w:t xml:space="preserve"> методической литературы МБДОУ «</w:t>
      </w:r>
      <w:proofErr w:type="spellStart"/>
      <w:r w:rsidRPr="005A11D0">
        <w:rPr>
          <w:rFonts w:cstheme="minorHAnsi"/>
          <w:sz w:val="24"/>
          <w:szCs w:val="24"/>
        </w:rPr>
        <w:t>Нижнешитцинский</w:t>
      </w:r>
      <w:proofErr w:type="spellEnd"/>
      <w:r w:rsidRPr="005A11D0">
        <w:rPr>
          <w:rFonts w:cstheme="minorHAnsi"/>
          <w:sz w:val="24"/>
          <w:szCs w:val="24"/>
        </w:rPr>
        <w:t xml:space="preserve"> детский сад «Ромашка»,</w:t>
      </w:r>
      <w:r>
        <w:rPr>
          <w:rFonts w:cstheme="minorHAnsi"/>
          <w:sz w:val="24"/>
          <w:szCs w:val="24"/>
        </w:rPr>
        <w:t xml:space="preserve"> которую в октябре 2024 </w:t>
      </w:r>
      <w:r w:rsidRPr="005A11D0">
        <w:rPr>
          <w:rFonts w:cstheme="minorHAnsi"/>
          <w:sz w:val="24"/>
          <w:szCs w:val="24"/>
        </w:rPr>
        <w:t xml:space="preserve">года сверил и инвентаризировал бухгалтер.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Вывод: На 2024</w:t>
      </w:r>
      <w:r w:rsidRPr="005A11D0">
        <w:rPr>
          <w:rFonts w:cstheme="minorHAnsi"/>
          <w:sz w:val="24"/>
          <w:szCs w:val="24"/>
        </w:rPr>
        <w:t xml:space="preserve"> год ДОО 100% </w:t>
      </w:r>
      <w:proofErr w:type="gramStart"/>
      <w:r w:rsidRPr="005A11D0">
        <w:rPr>
          <w:rFonts w:cstheme="minorHAnsi"/>
          <w:sz w:val="24"/>
          <w:szCs w:val="24"/>
        </w:rPr>
        <w:t>укомплектована</w:t>
      </w:r>
      <w:proofErr w:type="gramEnd"/>
      <w:r w:rsidRPr="005A11D0">
        <w:rPr>
          <w:rFonts w:cstheme="minorHAnsi"/>
          <w:sz w:val="24"/>
          <w:szCs w:val="24"/>
        </w:rPr>
        <w:t xml:space="preserve"> необходимым учебно - методическим обеспечением для выполнения качества реализации ООП ДО.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Библиотечно - информационное обеспечение в МБДОУ «</w:t>
      </w:r>
      <w:proofErr w:type="spellStart"/>
      <w:r w:rsidRPr="005A11D0">
        <w:rPr>
          <w:rFonts w:cstheme="minorHAnsi"/>
          <w:sz w:val="24"/>
          <w:szCs w:val="24"/>
        </w:rPr>
        <w:t>Нижнешитцинский</w:t>
      </w:r>
      <w:proofErr w:type="spellEnd"/>
      <w:r w:rsidRPr="005A11D0">
        <w:rPr>
          <w:rFonts w:cstheme="minorHAnsi"/>
          <w:sz w:val="24"/>
          <w:szCs w:val="24"/>
        </w:rPr>
        <w:t xml:space="preserve"> детский сад «Ромашка» размещено в методическом кабинете. С библиотечно - информационными ресурсами осуществлялась деятельность участников образовательного процесса на различных носителях: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 - </w:t>
      </w:r>
      <w:proofErr w:type="gramStart"/>
      <w:r w:rsidRPr="005A11D0">
        <w:rPr>
          <w:rFonts w:cstheme="minorHAnsi"/>
          <w:sz w:val="24"/>
          <w:szCs w:val="24"/>
        </w:rPr>
        <w:t>бумажном</w:t>
      </w:r>
      <w:proofErr w:type="gramEnd"/>
      <w:r w:rsidRPr="005A11D0">
        <w:rPr>
          <w:rFonts w:cstheme="minorHAnsi"/>
          <w:sz w:val="24"/>
          <w:szCs w:val="24"/>
        </w:rPr>
        <w:t xml:space="preserve"> (книжный фонд, фонд периодических изданий, консультационный и рекомендательный материал),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</w:t>
      </w:r>
      <w:proofErr w:type="gramStart"/>
      <w:r w:rsidRPr="005A11D0">
        <w:rPr>
          <w:rFonts w:cstheme="minorHAnsi"/>
          <w:sz w:val="24"/>
          <w:szCs w:val="24"/>
        </w:rPr>
        <w:t>магнитном</w:t>
      </w:r>
      <w:proofErr w:type="gramEnd"/>
      <w:r w:rsidRPr="005A11D0">
        <w:rPr>
          <w:rFonts w:cstheme="minorHAnsi"/>
          <w:sz w:val="24"/>
          <w:szCs w:val="24"/>
        </w:rPr>
        <w:t xml:space="preserve"> (фонд аудиокассет),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</w:t>
      </w:r>
      <w:proofErr w:type="gramStart"/>
      <w:r w:rsidRPr="005A11D0">
        <w:rPr>
          <w:rFonts w:cstheme="minorHAnsi"/>
          <w:sz w:val="24"/>
          <w:szCs w:val="24"/>
        </w:rPr>
        <w:t>цифровом</w:t>
      </w:r>
      <w:proofErr w:type="gramEnd"/>
      <w:r w:rsidRPr="005A11D0">
        <w:rPr>
          <w:rFonts w:cstheme="minorHAnsi"/>
          <w:sz w:val="24"/>
          <w:szCs w:val="24"/>
        </w:rPr>
        <w:t xml:space="preserve"> (CD и DVD дисков),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lastRenderedPageBreak/>
        <w:t xml:space="preserve">- </w:t>
      </w:r>
      <w:proofErr w:type="gramStart"/>
      <w:r w:rsidRPr="005A11D0">
        <w:rPr>
          <w:rFonts w:cstheme="minorHAnsi"/>
          <w:sz w:val="24"/>
          <w:szCs w:val="24"/>
        </w:rPr>
        <w:t>электронном</w:t>
      </w:r>
      <w:proofErr w:type="gramEnd"/>
      <w:r w:rsidRPr="005A11D0">
        <w:rPr>
          <w:rFonts w:cstheme="minorHAnsi"/>
          <w:sz w:val="24"/>
          <w:szCs w:val="24"/>
        </w:rPr>
        <w:t xml:space="preserve"> (внешняя и внутренняя карта памяти, сеть Интернет).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Библиотечн</w:t>
      </w:r>
      <w:proofErr w:type="gramStart"/>
      <w:r w:rsidRPr="005A11D0">
        <w:rPr>
          <w:rFonts w:cstheme="minorHAnsi"/>
          <w:sz w:val="24"/>
          <w:szCs w:val="24"/>
        </w:rPr>
        <w:t>о-</w:t>
      </w:r>
      <w:proofErr w:type="gramEnd"/>
      <w:r w:rsidRPr="005A11D0">
        <w:rPr>
          <w:rFonts w:cstheme="minorHAnsi"/>
          <w:sz w:val="24"/>
          <w:szCs w:val="24"/>
        </w:rPr>
        <w:t xml:space="preserve"> информационное обеспечение представлено в виде: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справочной литературы;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- журналов «Дошкольное воспитание», «</w:t>
      </w:r>
      <w:r>
        <w:rPr>
          <w:rFonts w:cstheme="minorHAnsi"/>
          <w:sz w:val="24"/>
          <w:szCs w:val="24"/>
        </w:rPr>
        <w:t xml:space="preserve">Салават </w:t>
      </w:r>
      <w:proofErr w:type="spellStart"/>
      <w:r>
        <w:rPr>
          <w:rFonts w:cstheme="minorHAnsi"/>
          <w:sz w:val="24"/>
          <w:szCs w:val="24"/>
        </w:rPr>
        <w:t>кү</w:t>
      </w:r>
      <w:proofErr w:type="gramStart"/>
      <w:r>
        <w:rPr>
          <w:rFonts w:cstheme="minorHAnsi"/>
          <w:sz w:val="24"/>
          <w:szCs w:val="24"/>
        </w:rPr>
        <w:t>пере</w:t>
      </w:r>
      <w:proofErr w:type="spellEnd"/>
      <w:proofErr w:type="gramEnd"/>
      <w:r w:rsidRPr="005A11D0">
        <w:rPr>
          <w:rFonts w:cstheme="minorHAnsi"/>
          <w:sz w:val="24"/>
          <w:szCs w:val="24"/>
        </w:rPr>
        <w:t>», «</w:t>
      </w:r>
      <w:r>
        <w:rPr>
          <w:rFonts w:cstheme="minorHAnsi"/>
          <w:sz w:val="24"/>
          <w:szCs w:val="24"/>
        </w:rPr>
        <w:t>Дошкольник</w:t>
      </w:r>
      <w:r w:rsidRPr="005A11D0">
        <w:rPr>
          <w:rFonts w:cstheme="minorHAnsi"/>
          <w:sz w:val="24"/>
          <w:szCs w:val="24"/>
        </w:rPr>
        <w:t>», газета «</w:t>
      </w:r>
      <w:proofErr w:type="spellStart"/>
      <w:r>
        <w:rPr>
          <w:rFonts w:cstheme="minorHAnsi"/>
          <w:sz w:val="24"/>
          <w:szCs w:val="24"/>
        </w:rPr>
        <w:t>Ачык</w:t>
      </w:r>
      <w:proofErr w:type="spellEnd"/>
      <w:r>
        <w:rPr>
          <w:rFonts w:cstheme="minorHAnsi"/>
          <w:sz w:val="24"/>
          <w:szCs w:val="24"/>
        </w:rPr>
        <w:t xml:space="preserve"> д</w:t>
      </w:r>
      <w:r>
        <w:rPr>
          <w:rFonts w:cstheme="minorHAnsi"/>
          <w:sz w:val="24"/>
          <w:szCs w:val="24"/>
          <w:lang w:val="tt-RU"/>
        </w:rPr>
        <w:t>әрес</w:t>
      </w:r>
      <w:r w:rsidRPr="005A11D0">
        <w:rPr>
          <w:rFonts w:cstheme="minorHAnsi"/>
          <w:sz w:val="24"/>
          <w:szCs w:val="24"/>
        </w:rPr>
        <w:t xml:space="preserve">»;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proofErr w:type="gramStart"/>
      <w:r w:rsidRPr="005A11D0">
        <w:rPr>
          <w:rFonts w:cstheme="minorHAnsi"/>
          <w:sz w:val="24"/>
          <w:szCs w:val="24"/>
        </w:rPr>
        <w:t>- памяток, рекомендаций, консультаций, буклетов, конспектов, сценариев, хранящихся в именных папках - накопителях по образовательным областям,</w:t>
      </w:r>
      <w:proofErr w:type="gramEnd"/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 - материалов Педагогических советов (выступления и т.д.),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 - материалов по аттестации педагогических работников (портфолио, компьютерные презентации),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материалов по вопросу сотрудничества ДОО с </w:t>
      </w:r>
      <w:proofErr w:type="spellStart"/>
      <w:r w:rsidRPr="005A11D0">
        <w:rPr>
          <w:rFonts w:cstheme="minorHAnsi"/>
          <w:sz w:val="24"/>
          <w:szCs w:val="24"/>
        </w:rPr>
        <w:t>семьѐй</w:t>
      </w:r>
      <w:proofErr w:type="spellEnd"/>
      <w:r w:rsidRPr="005A11D0">
        <w:rPr>
          <w:rFonts w:cstheme="minorHAnsi"/>
          <w:sz w:val="24"/>
          <w:szCs w:val="24"/>
        </w:rPr>
        <w:t xml:space="preserve"> и школой,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материалов по подготовке к праздникам, новому учебному году, летней оздоровительной работе, зимним каникулам;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 - дисков с произведениями для детей;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- хранилища опыта работы педагогов ДОО. Для удобства и оперативной работы педагогов были оформлены катал</w:t>
      </w:r>
      <w:r>
        <w:rPr>
          <w:rFonts w:cstheme="minorHAnsi"/>
          <w:sz w:val="24"/>
          <w:szCs w:val="24"/>
        </w:rPr>
        <w:t xml:space="preserve">оги </w:t>
      </w:r>
      <w:r w:rsidRPr="005A11D0">
        <w:rPr>
          <w:rFonts w:cstheme="minorHAnsi"/>
          <w:sz w:val="24"/>
          <w:szCs w:val="24"/>
        </w:rPr>
        <w:t xml:space="preserve"> «Электронные образовательные ресурсы в сети Интернет», «</w:t>
      </w:r>
      <w:proofErr w:type="spellStart"/>
      <w:r w:rsidRPr="005A11D0">
        <w:rPr>
          <w:rFonts w:cstheme="minorHAnsi"/>
          <w:sz w:val="24"/>
          <w:szCs w:val="24"/>
        </w:rPr>
        <w:t>Медиатека</w:t>
      </w:r>
      <w:proofErr w:type="spellEnd"/>
      <w:r w:rsidRPr="005A11D0">
        <w:rPr>
          <w:rFonts w:cstheme="minorHAnsi"/>
          <w:sz w:val="24"/>
          <w:szCs w:val="24"/>
        </w:rPr>
        <w:t xml:space="preserve">», «Демонстрационный материал». </w:t>
      </w:r>
    </w:p>
    <w:p w:rsidR="00AA7210" w:rsidRPr="005A11D0" w:rsidRDefault="00AA7210" w:rsidP="00AA7210">
      <w:pPr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Выводы: </w:t>
      </w:r>
      <w:r>
        <w:rPr>
          <w:rFonts w:cstheme="minorHAnsi"/>
          <w:sz w:val="24"/>
          <w:szCs w:val="24"/>
        </w:rPr>
        <w:t xml:space="preserve"> в 2024</w:t>
      </w:r>
      <w:r w:rsidRPr="005A11D0">
        <w:rPr>
          <w:rFonts w:cstheme="minorHAnsi"/>
          <w:sz w:val="24"/>
          <w:szCs w:val="24"/>
        </w:rPr>
        <w:t xml:space="preserve"> году укомплектован педагогическими кадрами на 100%. Коллектив педагогов профессионально грамотный, с достаточным опытом работы. Работа с кадрами в </w:t>
      </w:r>
      <w:proofErr w:type="spellStart"/>
      <w:r w:rsidRPr="005A11D0">
        <w:rPr>
          <w:rFonts w:cstheme="minorHAnsi"/>
          <w:sz w:val="24"/>
          <w:szCs w:val="24"/>
        </w:rPr>
        <w:t>отчѐтном</w:t>
      </w:r>
      <w:proofErr w:type="spellEnd"/>
      <w:r w:rsidRPr="005A11D0">
        <w:rPr>
          <w:rFonts w:cstheme="minorHAnsi"/>
          <w:sz w:val="24"/>
          <w:szCs w:val="24"/>
        </w:rPr>
        <w:t xml:space="preserve"> году была направлена на развитие профессиональных компетенций в соответствии с Профессиональным стандартом педагога, на повышение мастерства</w:t>
      </w:r>
      <w:proofErr w:type="gramStart"/>
      <w:r w:rsidRPr="005A11D0">
        <w:rPr>
          <w:rFonts w:cstheme="minorHAnsi"/>
          <w:sz w:val="24"/>
          <w:szCs w:val="24"/>
        </w:rPr>
        <w:t>.</w:t>
      </w:r>
      <w:proofErr w:type="gramEnd"/>
      <w:r w:rsidRPr="005A11D0">
        <w:rPr>
          <w:rFonts w:cstheme="minorHAnsi"/>
          <w:sz w:val="24"/>
          <w:szCs w:val="24"/>
        </w:rPr>
        <w:t xml:space="preserve"> </w:t>
      </w:r>
      <w:proofErr w:type="gramStart"/>
      <w:r w:rsidRPr="005A11D0">
        <w:rPr>
          <w:rFonts w:cstheme="minorHAnsi"/>
          <w:sz w:val="24"/>
          <w:szCs w:val="24"/>
        </w:rPr>
        <w:t>п</w:t>
      </w:r>
      <w:proofErr w:type="gramEnd"/>
      <w:r w:rsidRPr="005A11D0">
        <w:rPr>
          <w:rFonts w:cstheme="minorHAnsi"/>
          <w:sz w:val="24"/>
          <w:szCs w:val="24"/>
        </w:rPr>
        <w:t xml:space="preserve">едагогической культуры и творческого потенциала. Составленный план прохождения аттестации педагогов и повышения квалификации полностью реализован. Кадровое обеспечение способствовало качественной реализации ООП </w:t>
      </w:r>
      <w:proofErr w:type="gramStart"/>
      <w:r w:rsidRPr="005A11D0">
        <w:rPr>
          <w:rFonts w:cstheme="minorHAnsi"/>
          <w:sz w:val="24"/>
          <w:szCs w:val="24"/>
        </w:rPr>
        <w:t>ДО</w:t>
      </w:r>
      <w:proofErr w:type="gramEnd"/>
      <w:r w:rsidRPr="005A11D0">
        <w:rPr>
          <w:rFonts w:cstheme="minorHAnsi"/>
          <w:sz w:val="24"/>
          <w:szCs w:val="24"/>
        </w:rPr>
        <w:t>. Дошкольная организация на 100% укомплектована учебно - м</w:t>
      </w:r>
      <w:r>
        <w:rPr>
          <w:rFonts w:cstheme="minorHAnsi"/>
          <w:sz w:val="24"/>
          <w:szCs w:val="24"/>
        </w:rPr>
        <w:t>етодическим обеспечением на 2024</w:t>
      </w:r>
      <w:r w:rsidRPr="005A11D0">
        <w:rPr>
          <w:rFonts w:cstheme="minorHAnsi"/>
          <w:sz w:val="24"/>
          <w:szCs w:val="24"/>
        </w:rPr>
        <w:t xml:space="preserve"> год. </w:t>
      </w:r>
    </w:p>
    <w:p w:rsidR="00AA7210" w:rsidRPr="005A11D0" w:rsidRDefault="00AA7210" w:rsidP="00AA7210">
      <w:pPr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b/>
          <w:bCs/>
          <w:color w:val="000000"/>
          <w:sz w:val="24"/>
          <w:szCs w:val="24"/>
        </w:rPr>
        <w:t>VII. Оценка материально-технической базы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C748F8">
        <w:rPr>
          <w:rFonts w:ascii="Tahoma" w:hAnsi="Tahoma" w:cs="Tahoma"/>
          <w:sz w:val="28"/>
          <w:szCs w:val="28"/>
        </w:rPr>
        <w:t xml:space="preserve"> </w:t>
      </w:r>
      <w:r w:rsidRPr="005A11D0">
        <w:rPr>
          <w:rFonts w:cstheme="minorHAnsi"/>
          <w:sz w:val="24"/>
          <w:szCs w:val="24"/>
        </w:rPr>
        <w:t>МБДОУ «</w:t>
      </w:r>
      <w:proofErr w:type="spellStart"/>
      <w:r w:rsidRPr="005A11D0">
        <w:rPr>
          <w:rFonts w:cstheme="minorHAnsi"/>
          <w:sz w:val="24"/>
          <w:szCs w:val="24"/>
        </w:rPr>
        <w:t>Нижнешитцинский</w:t>
      </w:r>
      <w:proofErr w:type="spellEnd"/>
      <w:r w:rsidRPr="005A11D0">
        <w:rPr>
          <w:rFonts w:cstheme="minorHAnsi"/>
          <w:sz w:val="24"/>
          <w:szCs w:val="24"/>
        </w:rPr>
        <w:t xml:space="preserve"> детский сад «Ромашка» функционирует с 1979года. Здание 1-этажное. В здании имеется централизованное отопление и водоснабжение, канализация. </w:t>
      </w:r>
      <w:r w:rsidRPr="005A11D0">
        <w:rPr>
          <w:rFonts w:cstheme="minorHAnsi"/>
          <w:color w:val="000000"/>
          <w:sz w:val="24"/>
          <w:szCs w:val="24"/>
        </w:rPr>
        <w:t xml:space="preserve">В 2017 году проведен капитальный ремонт. </w:t>
      </w:r>
      <w:r w:rsidRPr="005A11D0">
        <w:rPr>
          <w:rFonts w:cstheme="minorHAnsi"/>
          <w:sz w:val="24"/>
          <w:szCs w:val="24"/>
        </w:rPr>
        <w:t xml:space="preserve">Общая площадь здания – 135,2 </w:t>
      </w:r>
      <w:proofErr w:type="spellStart"/>
      <w:r w:rsidRPr="005A11D0">
        <w:rPr>
          <w:rFonts w:cstheme="minorHAnsi"/>
          <w:sz w:val="24"/>
          <w:szCs w:val="24"/>
        </w:rPr>
        <w:t>кв.м</w:t>
      </w:r>
      <w:proofErr w:type="spellEnd"/>
      <w:r w:rsidRPr="005A11D0">
        <w:rPr>
          <w:rFonts w:cstheme="minorHAnsi"/>
          <w:sz w:val="24"/>
          <w:szCs w:val="24"/>
        </w:rPr>
        <w:t xml:space="preserve">. Площадь земельного участка – 177 </w:t>
      </w:r>
      <w:proofErr w:type="spellStart"/>
      <w:r w:rsidRPr="005A11D0">
        <w:rPr>
          <w:rFonts w:cstheme="minorHAnsi"/>
          <w:sz w:val="24"/>
          <w:szCs w:val="24"/>
        </w:rPr>
        <w:t>кв.м</w:t>
      </w:r>
      <w:proofErr w:type="spellEnd"/>
      <w:r w:rsidRPr="005A11D0">
        <w:rPr>
          <w:rFonts w:cstheme="minorHAnsi"/>
          <w:sz w:val="24"/>
          <w:szCs w:val="24"/>
        </w:rPr>
        <w:t xml:space="preserve">. </w:t>
      </w:r>
      <w:r w:rsidRPr="005A11D0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На территории   детского сада имеются: огород, игровая площадка. </w:t>
      </w:r>
      <w:r w:rsidRPr="005A11D0">
        <w:rPr>
          <w:rFonts w:cstheme="minorHAnsi"/>
          <w:sz w:val="24"/>
          <w:szCs w:val="24"/>
        </w:rPr>
        <w:t xml:space="preserve">В здании  имеются в достаточном количестве средства пожаротушения: огнетушители в исправном состоянии,  светоотражающий план эвакуации.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Оценка качества материально-технической базы: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lastRenderedPageBreak/>
        <w:t xml:space="preserve">- материально – техническая база ДОО соответствует предъявляемым к ней требованиям,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- ДОО оснащено необходимым оборудованием для полноценного функционирования,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 - созданный в ДОО уровень социально-психологической комфортности образовательной среды направлен на обеспечение максимально комфортного состояния ребенка и его развития,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в ДОО соблюдаются меры противопожарной и антитеррористической защищенности,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  - здание, территория ДОО соответствует санитарно-эпидемиологическим правилам и нормативам, требованиям пожарной и электробезопасности, нормам охраны труда,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проведена аттестация рабочих мест,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- в ДОО созданы безопасные условия для организации образовательной деятельности воспитанников и их физического развития: игровое оборудование имеет сертификаты качества, отвечает санитарно-эпидемиологическим правилам и нормативам, гигиеническим, педагогическим и эстетическим требованиям, требованиям безопасности,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 - педагоги используют информационно-компьютерные технологии при подготовке к образовательной деятельности, в совместной деятельности с воспитанниками. </w:t>
      </w:r>
    </w:p>
    <w:p w:rsidR="00AA7210" w:rsidRPr="005A11D0" w:rsidRDefault="00AA7210" w:rsidP="00AA7210">
      <w:pPr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расширение материально-технической базы способствует качественной реализации основной образовательной программы в ДОО. </w:t>
      </w:r>
    </w:p>
    <w:p w:rsidR="00AA7210" w:rsidRPr="005A11D0" w:rsidRDefault="00AA7210" w:rsidP="00AA7210">
      <w:pPr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b/>
          <w:bCs/>
          <w:color w:val="000000"/>
          <w:sz w:val="24"/>
          <w:szCs w:val="24"/>
        </w:rPr>
        <w:t xml:space="preserve">VIII. Оценка </w:t>
      </w:r>
      <w:proofErr w:type="gramStart"/>
      <w:r w:rsidRPr="005A11D0">
        <w:rPr>
          <w:rFonts w:cstheme="minorHAnsi"/>
          <w:b/>
          <w:bCs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В 202</w:t>
      </w:r>
      <w:r>
        <w:rPr>
          <w:rFonts w:cstheme="minorHAnsi"/>
          <w:sz w:val="24"/>
          <w:szCs w:val="24"/>
        </w:rPr>
        <w:t>4</w:t>
      </w:r>
      <w:r w:rsidRPr="005A11D0">
        <w:rPr>
          <w:rFonts w:cstheme="minorHAnsi"/>
          <w:sz w:val="24"/>
          <w:szCs w:val="24"/>
        </w:rPr>
        <w:t xml:space="preserve"> году в МБДОУ «</w:t>
      </w:r>
      <w:proofErr w:type="spellStart"/>
      <w:r w:rsidRPr="005A11D0">
        <w:rPr>
          <w:rFonts w:cstheme="minorHAnsi"/>
          <w:sz w:val="24"/>
          <w:szCs w:val="24"/>
        </w:rPr>
        <w:t>Нижнешитцинский</w:t>
      </w:r>
      <w:proofErr w:type="spellEnd"/>
      <w:r w:rsidRPr="005A11D0">
        <w:rPr>
          <w:rFonts w:cstheme="minorHAnsi"/>
          <w:sz w:val="24"/>
          <w:szCs w:val="24"/>
        </w:rPr>
        <w:t xml:space="preserve"> детский сад «Ромашка» функционировала внутренняя система оценки качества образования, которая включала в себя: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 - мониторинг здоровья и посещаемости воспитанников,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- контроль: тематический и оперативный,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анкетирование родителей по вопросу оценки качества образовательных услуг.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 течение 2024</w:t>
      </w:r>
      <w:r w:rsidRPr="005A11D0">
        <w:rPr>
          <w:rFonts w:cstheme="minorHAnsi"/>
          <w:sz w:val="24"/>
          <w:szCs w:val="24"/>
        </w:rPr>
        <w:t xml:space="preserve"> года проводился мониторинг посещаемости и заболеваемости воспитанников. Посещаемость составила в среднем </w:t>
      </w:r>
      <w:r>
        <w:rPr>
          <w:rFonts w:cstheme="minorHAnsi"/>
          <w:sz w:val="24"/>
          <w:szCs w:val="24"/>
        </w:rPr>
        <w:t>89</w:t>
      </w:r>
      <w:r w:rsidRPr="00333C1D">
        <w:rPr>
          <w:rFonts w:cstheme="minorHAnsi"/>
          <w:sz w:val="24"/>
          <w:szCs w:val="24"/>
        </w:rPr>
        <w:t>%.</w:t>
      </w:r>
      <w:r w:rsidRPr="005A11D0">
        <w:rPr>
          <w:rFonts w:cstheme="minorHAnsi"/>
          <w:sz w:val="24"/>
          <w:szCs w:val="24"/>
        </w:rPr>
        <w:t xml:space="preserve"> Для повышения эффективности работы по</w:t>
      </w:r>
      <w:r>
        <w:rPr>
          <w:rFonts w:cstheme="minorHAnsi"/>
          <w:sz w:val="24"/>
          <w:szCs w:val="24"/>
        </w:rPr>
        <w:t xml:space="preserve"> снижению заболеваемости, в 2024 </w:t>
      </w:r>
      <w:r w:rsidRPr="005A11D0">
        <w:rPr>
          <w:rFonts w:cstheme="minorHAnsi"/>
          <w:sz w:val="24"/>
          <w:szCs w:val="24"/>
        </w:rPr>
        <w:t xml:space="preserve">году в план оздоровительно-профилактической работы были включены мероприятия, направленные на укрепление иммунитета воспитанников. Проведение оздоровительных мероприятий (утренняя  гимнастика, упражнения и подвижные игры в помещении и на воздухе, дыхательная гимнастика, ходьба босиком по профилактическим коврикам до и после </w:t>
      </w:r>
      <w:r>
        <w:rPr>
          <w:rFonts w:cstheme="minorHAnsi"/>
          <w:sz w:val="24"/>
          <w:szCs w:val="24"/>
        </w:rPr>
        <w:t>сна, проветривание помещений</w:t>
      </w:r>
      <w:r w:rsidRPr="005A11D0">
        <w:rPr>
          <w:rFonts w:cstheme="minorHAnsi"/>
          <w:sz w:val="24"/>
          <w:szCs w:val="24"/>
        </w:rPr>
        <w:t>) обеспечило эффективность системы. К часто болеющим детям осуществляется индивидуальный подход. Педагогами также проведена планомерная работа с родителями (законными представителями) воспитанников по иммунизации против гриппа и ОРВИ. Реализуемый комплекс оздоровительных мероприятий позволил снизить заболеваемость. Темат</w:t>
      </w:r>
      <w:r>
        <w:rPr>
          <w:rFonts w:cstheme="minorHAnsi"/>
          <w:sz w:val="24"/>
          <w:szCs w:val="24"/>
        </w:rPr>
        <w:t>ический контроль. В течение 2024</w:t>
      </w:r>
      <w:r w:rsidRPr="005A11D0">
        <w:rPr>
          <w:rFonts w:cstheme="minorHAnsi"/>
          <w:sz w:val="24"/>
          <w:szCs w:val="24"/>
        </w:rPr>
        <w:t xml:space="preserve"> </w:t>
      </w:r>
      <w:r w:rsidRPr="005A11D0">
        <w:rPr>
          <w:rFonts w:cstheme="minorHAnsi"/>
          <w:sz w:val="24"/>
          <w:szCs w:val="24"/>
        </w:rPr>
        <w:lastRenderedPageBreak/>
        <w:t>года заведующим, в соответствии с годовым планом работы ДОО, проводил</w:t>
      </w:r>
      <w:r>
        <w:rPr>
          <w:rFonts w:cstheme="minorHAnsi"/>
          <w:sz w:val="24"/>
          <w:szCs w:val="24"/>
        </w:rPr>
        <w:t>ся тематический контроль. В 2024</w:t>
      </w:r>
      <w:r w:rsidRPr="005A11D0">
        <w:rPr>
          <w:rFonts w:cstheme="minorHAnsi"/>
          <w:sz w:val="24"/>
          <w:szCs w:val="24"/>
        </w:rPr>
        <w:t xml:space="preserve"> году ежедневно проводился оперативный контроль. Темы оперативного контроля: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санитарное состояние помещений группы,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охрана жизни и здоровья детей (выполнение санитарно-эпидемиологического режима по пандемии в условиях свободного посещения ДОО),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организация закаливающих мероприятий;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соблюдение режима дня,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- планирование образовательной работы с детьми, - оформление документации</w:t>
      </w:r>
      <w:proofErr w:type="gramStart"/>
      <w:r w:rsidRPr="005A11D0">
        <w:rPr>
          <w:rFonts w:cstheme="minorHAnsi"/>
          <w:sz w:val="24"/>
          <w:szCs w:val="24"/>
        </w:rPr>
        <w:t xml:space="preserve"> ,</w:t>
      </w:r>
      <w:proofErr w:type="gramEnd"/>
      <w:r w:rsidRPr="005A11D0">
        <w:rPr>
          <w:rFonts w:cstheme="minorHAnsi"/>
          <w:sz w:val="24"/>
          <w:szCs w:val="24"/>
        </w:rPr>
        <w:t xml:space="preserve">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организация питания, </w:t>
      </w:r>
    </w:p>
    <w:p w:rsidR="00AA721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организация двигательной деятельности детей на прогулке.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Оперативный контроль позволил выявить состояние работы педагогического коллектива и оперативно исправить выявленные недостатки. Было проведено анкетирование родителей (законных представителей) о качестве работы и перспективах развития ДОО. В анкетировании приняло участие 1</w:t>
      </w:r>
      <w:r>
        <w:rPr>
          <w:rFonts w:cstheme="minorHAnsi"/>
          <w:sz w:val="24"/>
          <w:szCs w:val="24"/>
        </w:rPr>
        <w:t>4</w:t>
      </w:r>
      <w:r w:rsidRPr="005A11D0">
        <w:rPr>
          <w:rFonts w:cstheme="minorHAnsi"/>
          <w:sz w:val="24"/>
          <w:szCs w:val="24"/>
        </w:rPr>
        <w:t xml:space="preserve"> человек. Положительным результатом анкетирования респондентов отмечается: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 - удовлетворенность родителей качеством предоставления образовательных услуг ДОО,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- уровнем предоставления информации о ДОО, </w:t>
      </w:r>
    </w:p>
    <w:p w:rsidR="00AA7210" w:rsidRPr="005A11D0" w:rsidRDefault="00AA7210" w:rsidP="00AA7210">
      <w:pPr>
        <w:jc w:val="both"/>
        <w:rPr>
          <w:rFonts w:cstheme="minorHAnsi"/>
          <w:sz w:val="24"/>
          <w:szCs w:val="24"/>
        </w:rPr>
      </w:pPr>
      <w:r w:rsidRPr="005A11D0">
        <w:rPr>
          <w:rFonts w:cstheme="minorHAnsi"/>
          <w:sz w:val="24"/>
          <w:szCs w:val="24"/>
        </w:rPr>
        <w:t xml:space="preserve"> - удовлетворенность взаимоотношениями между педагогами, родителями и воспитанниками. </w:t>
      </w:r>
    </w:p>
    <w:p w:rsidR="00AA7210" w:rsidRPr="005A11D0" w:rsidRDefault="00AA7210" w:rsidP="00AA7210">
      <w:pPr>
        <w:jc w:val="both"/>
        <w:rPr>
          <w:rFonts w:cstheme="minorHAnsi"/>
          <w:color w:val="000000"/>
          <w:sz w:val="24"/>
          <w:szCs w:val="24"/>
        </w:rPr>
      </w:pPr>
      <w:r w:rsidRPr="005A11D0">
        <w:rPr>
          <w:rFonts w:cstheme="minorHAnsi"/>
          <w:sz w:val="24"/>
          <w:szCs w:val="24"/>
        </w:rPr>
        <w:t>Вывод: В МБДОУ «</w:t>
      </w:r>
      <w:proofErr w:type="spellStart"/>
      <w:r w:rsidRPr="005A11D0">
        <w:rPr>
          <w:rFonts w:cstheme="minorHAnsi"/>
          <w:sz w:val="24"/>
          <w:szCs w:val="24"/>
        </w:rPr>
        <w:t>Нижнешитцинский</w:t>
      </w:r>
      <w:proofErr w:type="spellEnd"/>
      <w:r w:rsidRPr="005A11D0">
        <w:rPr>
          <w:rFonts w:cstheme="minorHAnsi"/>
          <w:sz w:val="24"/>
          <w:szCs w:val="24"/>
        </w:rPr>
        <w:t xml:space="preserve"> детский сад «Ромашка</w:t>
      </w:r>
      <w:r>
        <w:rPr>
          <w:rFonts w:cstheme="minorHAnsi"/>
          <w:sz w:val="24"/>
          <w:szCs w:val="24"/>
        </w:rPr>
        <w:t>» в 2024</w:t>
      </w:r>
      <w:r w:rsidRPr="005A11D0">
        <w:rPr>
          <w:rFonts w:cstheme="minorHAnsi"/>
          <w:sz w:val="24"/>
          <w:szCs w:val="24"/>
        </w:rPr>
        <w:t xml:space="preserve"> году эффективно функционировала внутренняя система оценки качества образования. Для достижения максимальной </w:t>
      </w:r>
      <w:proofErr w:type="gramStart"/>
      <w:r w:rsidRPr="005A11D0">
        <w:rPr>
          <w:rFonts w:cstheme="minorHAnsi"/>
          <w:sz w:val="24"/>
          <w:szCs w:val="24"/>
        </w:rPr>
        <w:t>объективности внутренней системы оценки качества образования</w:t>
      </w:r>
      <w:proofErr w:type="gramEnd"/>
      <w:r w:rsidRPr="005A11D0">
        <w:rPr>
          <w:rFonts w:cstheme="minorHAnsi"/>
          <w:sz w:val="24"/>
          <w:szCs w:val="24"/>
        </w:rPr>
        <w:t xml:space="preserve"> эффективно использовались такие формы работы, как мониторинг, контроль и анкетирование. </w:t>
      </w:r>
    </w:p>
    <w:p w:rsidR="00AA7210" w:rsidRPr="000C2F0B" w:rsidRDefault="00AA7210" w:rsidP="00AA721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0C2F0B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Pr="000C2F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2F0B"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r w:rsidRPr="000C2F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2F0B"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r w:rsidRPr="000C2F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2F0B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0C2F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2F0B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57"/>
        <w:gridCol w:w="1544"/>
        <w:gridCol w:w="1280"/>
      </w:tblGrid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AA7210" w:rsidTr="004A25E2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обучаются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0C2F0B">
              <w:br/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AA7210" w:rsidRDefault="00AA7210" w:rsidP="004A25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C748F8" w:rsidRDefault="00AA7210" w:rsidP="004A25E2">
            <w:pPr>
              <w:ind w:right="279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A7210" w:rsidTr="004A25E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режиме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gramEnd"/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C748F8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режиме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кратковременного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(3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C748F8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0C2F0B">
              <w:br/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которое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организует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трех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C748F8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трех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C748F8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C2F0B">
              <w:br/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получают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присмотра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ухода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A7210" w:rsidTr="004A25E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18/100%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0C2F0B">
              <w:br/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получают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A7210" w:rsidTr="004A25E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коррекции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недостатков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физического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психического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proofErr w:type="gramStart"/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0C2F0B">
              <w:br/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показатель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пропущенных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болезни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 w:rsidRPr="000C2F0B">
              <w:br/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2D7F00" w:rsidRDefault="00AA7210" w:rsidP="004A25E2">
            <w:r w:rsidRPr="002D7F0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C2F0B">
              <w:br/>
            </w:r>
            <w:proofErr w:type="spellStart"/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A846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A7210" w:rsidTr="004A25E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A846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профиля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A846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0C2F0B">
              <w:br/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профиля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которым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присвоена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квалификационная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категория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1/100%</w:t>
            </w:r>
          </w:p>
        </w:tc>
      </w:tr>
      <w:tr w:rsidR="00AA7210" w:rsidTr="004A25E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1/100%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стаж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составляет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A7210" w:rsidTr="004A25E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A846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A7210" w:rsidTr="004A25E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последние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переподготовку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1/100%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применению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1/100%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воспитанник»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1/18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A7210" w:rsidTr="004A25E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дефектолога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A7210" w:rsidTr="004A25E2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осуществляется</w:t>
            </w:r>
            <w:r w:rsidRPr="000C2F0B">
              <w:br/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расчете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2D7F00" w:rsidRDefault="00AA7210" w:rsidP="004A25E2">
            <w:r w:rsidRPr="002D7F00">
              <w:rPr>
                <w:rFonts w:hAnsi="Times New Roman" w:cs="Times New Roman"/>
                <w:sz w:val="24"/>
                <w:szCs w:val="24"/>
              </w:rPr>
              <w:t>40,1(2,3)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A7210" w:rsidTr="004A25E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A7210" w:rsidTr="004A25E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прогулочных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площадок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оснащены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так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чтобы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потребность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игровой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F0B">
              <w:rPr>
                <w:rFonts w:hAnsi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0C2F0B" w:rsidRDefault="00AA7210" w:rsidP="004A2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210" w:rsidRPr="008E0B3B" w:rsidRDefault="00AA7210" w:rsidP="004A25E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AA7210" w:rsidRPr="00883461" w:rsidRDefault="00AA7210" w:rsidP="00AA7210">
      <w:pPr>
        <w:rPr>
          <w:rFonts w:hAnsi="Times New Roman" w:cs="Times New Roman"/>
          <w:color w:val="000000"/>
          <w:sz w:val="24"/>
          <w:szCs w:val="24"/>
        </w:rPr>
      </w:pPr>
    </w:p>
    <w:p w:rsidR="00AA7210" w:rsidRDefault="00AA7210"/>
    <w:sectPr w:rsidR="00AA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5C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633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04B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76B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E40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04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FC0F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DD2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43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67C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C62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C306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FD32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6B4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56C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210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D224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4376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FDD2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CA6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8"/>
  </w:num>
  <w:num w:numId="7">
    <w:abstractNumId w:val="2"/>
  </w:num>
  <w:num w:numId="8">
    <w:abstractNumId w:val="17"/>
  </w:num>
  <w:num w:numId="9">
    <w:abstractNumId w:val="3"/>
  </w:num>
  <w:num w:numId="10">
    <w:abstractNumId w:val="7"/>
  </w:num>
  <w:num w:numId="11">
    <w:abstractNumId w:val="20"/>
  </w:num>
  <w:num w:numId="12">
    <w:abstractNumId w:val="16"/>
  </w:num>
  <w:num w:numId="13">
    <w:abstractNumId w:val="4"/>
  </w:num>
  <w:num w:numId="14">
    <w:abstractNumId w:val="9"/>
  </w:num>
  <w:num w:numId="15">
    <w:abstractNumId w:val="19"/>
  </w:num>
  <w:num w:numId="16">
    <w:abstractNumId w:val="13"/>
  </w:num>
  <w:num w:numId="17">
    <w:abstractNumId w:val="18"/>
  </w:num>
  <w:num w:numId="18">
    <w:abstractNumId w:val="11"/>
  </w:num>
  <w:num w:numId="19">
    <w:abstractNumId w:val="15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DA"/>
    <w:rsid w:val="003406F2"/>
    <w:rsid w:val="007F57DA"/>
    <w:rsid w:val="00AA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210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2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72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a5">
    <w:name w:val="Hyperlink"/>
    <w:basedOn w:val="a0"/>
    <w:uiPriority w:val="99"/>
    <w:unhideWhenUsed/>
    <w:rsid w:val="00AA721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A721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A72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A7210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AA721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210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2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72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a5">
    <w:name w:val="Hyperlink"/>
    <w:basedOn w:val="a0"/>
    <w:uiPriority w:val="99"/>
    <w:unhideWhenUsed/>
    <w:rsid w:val="00AA721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A721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A72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A7210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AA721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amzia.198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3467</Words>
  <Characters>19767</Characters>
  <Application>Microsoft Office Word</Application>
  <DocSecurity>0</DocSecurity>
  <Lines>164</Lines>
  <Paragraphs>46</Paragraphs>
  <ScaleCrop>false</ScaleCrop>
  <Company>Microsoft</Company>
  <LinksUpToDate>false</LinksUpToDate>
  <CharactersWithSpaces>23188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2025-04-15T05:43:00Z</dcterms:created>
  <dcterms:modified xsi:type="dcterms:W3CDTF">2025-04-15T05:47:00Z</dcterms:modified>
</cp:coreProperties>
</file>